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0D9A2" w14:textId="77777777" w:rsidR="004F17FB" w:rsidRPr="0098719C" w:rsidRDefault="004F17FB" w:rsidP="0098719C">
      <w:pPr>
        <w:widowControl w:val="0"/>
        <w:pBdr>
          <w:top w:val="nil"/>
          <w:left w:val="nil"/>
          <w:bottom w:val="nil"/>
          <w:right w:val="nil"/>
          <w:between w:val="nil"/>
        </w:pBdr>
        <w:spacing w:after="0" w:line="276" w:lineRule="auto"/>
        <w:rPr>
          <w:rFonts w:asciiTheme="majorHAnsi" w:eastAsia="Arial" w:hAnsiTheme="majorHAnsi" w:cs="Arial"/>
          <w:color w:val="000000"/>
          <w:sz w:val="24"/>
          <w:szCs w:val="24"/>
        </w:rPr>
      </w:pPr>
    </w:p>
    <w:tbl>
      <w:tblPr>
        <w:tblStyle w:val="a"/>
        <w:tblW w:w="9893" w:type="dxa"/>
        <w:tblLayout w:type="fixed"/>
        <w:tblLook w:val="0000" w:firstRow="0" w:lastRow="0" w:firstColumn="0" w:lastColumn="0" w:noHBand="0" w:noVBand="0"/>
      </w:tblPr>
      <w:tblGrid>
        <w:gridCol w:w="2235"/>
        <w:gridCol w:w="3718"/>
        <w:gridCol w:w="3940"/>
      </w:tblGrid>
      <w:tr w:rsidR="004F17FB" w:rsidRPr="0098719C" w14:paraId="335092D1" w14:textId="77777777">
        <w:tc>
          <w:tcPr>
            <w:tcW w:w="5953" w:type="dxa"/>
            <w:gridSpan w:val="2"/>
            <w:vAlign w:val="center"/>
          </w:tcPr>
          <w:p w14:paraId="4B660E9B" w14:textId="47B54523" w:rsidR="00407AE8" w:rsidRDefault="00407AE8" w:rsidP="0098719C">
            <w:pPr>
              <w:spacing w:before="40" w:after="40" w:line="276" w:lineRule="auto"/>
              <w:rPr>
                <w:rFonts w:asciiTheme="majorHAnsi" w:hAnsiTheme="majorHAnsi"/>
                <w:b/>
                <w:sz w:val="24"/>
                <w:szCs w:val="24"/>
              </w:rPr>
            </w:pPr>
            <w:r w:rsidRPr="0098719C">
              <w:rPr>
                <w:rFonts w:asciiTheme="majorHAnsi" w:hAnsiTheme="majorHAnsi"/>
                <w:noProof/>
                <w:sz w:val="24"/>
                <w:szCs w:val="24"/>
                <w:lang w:val="en-US"/>
              </w:rPr>
              <w:drawing>
                <wp:anchor distT="0" distB="0" distL="114300" distR="114300" simplePos="0" relativeHeight="251658240" behindDoc="0" locked="0" layoutInCell="1" allowOverlap="1" wp14:anchorId="425AA7D0" wp14:editId="7237EF0B">
                  <wp:simplePos x="0" y="0"/>
                  <wp:positionH relativeFrom="column">
                    <wp:posOffset>2599690</wp:posOffset>
                  </wp:positionH>
                  <wp:positionV relativeFrom="paragraph">
                    <wp:posOffset>144780</wp:posOffset>
                  </wp:positionV>
                  <wp:extent cx="1107440" cy="5568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ReadyLogo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7440" cy="556895"/>
                          </a:xfrm>
                          <a:prstGeom prst="rect">
                            <a:avLst/>
                          </a:prstGeom>
                        </pic:spPr>
                      </pic:pic>
                    </a:graphicData>
                  </a:graphic>
                  <wp14:sizeRelH relativeFrom="page">
                    <wp14:pctWidth>0</wp14:pctWidth>
                  </wp14:sizeRelH>
                  <wp14:sizeRelV relativeFrom="page">
                    <wp14:pctHeight>0</wp14:pctHeight>
                  </wp14:sizeRelV>
                </wp:anchor>
              </w:drawing>
            </w:r>
            <w:r w:rsidR="009B07C6">
              <w:rPr>
                <w:rFonts w:asciiTheme="majorHAnsi" w:hAnsiTheme="majorHAnsi"/>
                <w:b/>
                <w:sz w:val="24"/>
                <w:szCs w:val="24"/>
              </w:rPr>
              <w:t xml:space="preserve">PROJECT READY </w:t>
            </w:r>
          </w:p>
          <w:p w14:paraId="4652B989" w14:textId="2634ED9A" w:rsidR="00407AE8" w:rsidRDefault="009B07C6" w:rsidP="0098719C">
            <w:pPr>
              <w:spacing w:before="40" w:after="40" w:line="276" w:lineRule="auto"/>
              <w:rPr>
                <w:rFonts w:asciiTheme="majorHAnsi" w:hAnsiTheme="majorHAnsi"/>
                <w:b/>
                <w:sz w:val="24"/>
                <w:szCs w:val="24"/>
              </w:rPr>
            </w:pPr>
            <w:r>
              <w:rPr>
                <w:rFonts w:asciiTheme="majorHAnsi" w:hAnsiTheme="majorHAnsi"/>
                <w:b/>
                <w:sz w:val="24"/>
                <w:szCs w:val="24"/>
              </w:rPr>
              <w:t xml:space="preserve">(CERT II IN ACTIVE VOLUNTEERING) </w:t>
            </w:r>
          </w:p>
          <w:p w14:paraId="5ED9D83E" w14:textId="092D0517" w:rsidR="004F17FB" w:rsidRPr="0098719C" w:rsidRDefault="00A2073C" w:rsidP="0098719C">
            <w:pPr>
              <w:spacing w:before="40" w:after="40" w:line="276" w:lineRule="auto"/>
              <w:rPr>
                <w:rFonts w:asciiTheme="majorHAnsi" w:hAnsiTheme="majorHAnsi"/>
                <w:b/>
                <w:sz w:val="24"/>
                <w:szCs w:val="24"/>
              </w:rPr>
            </w:pPr>
            <w:r w:rsidRPr="0098719C">
              <w:rPr>
                <w:rFonts w:asciiTheme="majorHAnsi" w:hAnsiTheme="majorHAnsi"/>
                <w:b/>
                <w:sz w:val="24"/>
                <w:szCs w:val="24"/>
              </w:rPr>
              <w:t>FACILITATOR</w:t>
            </w:r>
            <w:r w:rsidR="00407AE8">
              <w:rPr>
                <w:rFonts w:asciiTheme="majorHAnsi" w:hAnsiTheme="majorHAnsi"/>
                <w:b/>
                <w:sz w:val="24"/>
                <w:szCs w:val="24"/>
              </w:rPr>
              <w:t xml:space="preserve"> </w:t>
            </w:r>
            <w:r w:rsidR="00E47324" w:rsidRPr="0098719C">
              <w:rPr>
                <w:rFonts w:asciiTheme="majorHAnsi" w:hAnsiTheme="majorHAnsi"/>
                <w:b/>
                <w:sz w:val="24"/>
                <w:szCs w:val="24"/>
              </w:rPr>
              <w:t>POSITION DESCRIPTION</w:t>
            </w:r>
          </w:p>
        </w:tc>
        <w:tc>
          <w:tcPr>
            <w:tcW w:w="3940" w:type="dxa"/>
            <w:vAlign w:val="center"/>
          </w:tcPr>
          <w:p w14:paraId="6649ABCC" w14:textId="048E3864" w:rsidR="004F17FB" w:rsidRPr="00407AE8" w:rsidRDefault="00407AE8" w:rsidP="0098719C">
            <w:pPr>
              <w:spacing w:before="40" w:after="40" w:line="276" w:lineRule="auto"/>
              <w:rPr>
                <w:rFonts w:asciiTheme="majorHAnsi" w:hAnsiTheme="majorHAnsi"/>
                <w:sz w:val="18"/>
                <w:szCs w:val="18"/>
              </w:rPr>
            </w:pPr>
            <w:r>
              <w:rPr>
                <w:rFonts w:asciiTheme="majorHAnsi" w:hAnsiTheme="majorHAnsi"/>
                <w:sz w:val="24"/>
                <w:szCs w:val="24"/>
              </w:rPr>
              <w:t xml:space="preserve">  </w:t>
            </w:r>
            <w:r w:rsidRPr="00407AE8">
              <w:rPr>
                <w:rFonts w:asciiTheme="majorHAnsi" w:hAnsiTheme="majorHAnsi"/>
                <w:sz w:val="18"/>
                <w:szCs w:val="18"/>
              </w:rPr>
              <w:t xml:space="preserve">     &lt;your LLEN logo&gt; </w:t>
            </w:r>
          </w:p>
        </w:tc>
      </w:tr>
      <w:tr w:rsidR="004F17FB" w:rsidRPr="0098719C" w14:paraId="07E3AFA4" w14:textId="77777777">
        <w:tc>
          <w:tcPr>
            <w:tcW w:w="2235" w:type="dxa"/>
            <w:tcBorders>
              <w:bottom w:val="single" w:sz="4" w:space="0" w:color="000000"/>
            </w:tcBorders>
            <w:shd w:val="clear" w:color="auto" w:fill="auto"/>
          </w:tcPr>
          <w:p w14:paraId="351D305F" w14:textId="77777777" w:rsidR="004F17FB" w:rsidRPr="0098719C" w:rsidRDefault="004F17FB" w:rsidP="0098719C">
            <w:pPr>
              <w:spacing w:before="40" w:after="40" w:line="276" w:lineRule="auto"/>
              <w:rPr>
                <w:rFonts w:asciiTheme="majorHAnsi" w:hAnsiTheme="majorHAnsi"/>
                <w:b/>
                <w:sz w:val="24"/>
                <w:szCs w:val="24"/>
              </w:rPr>
            </w:pPr>
          </w:p>
        </w:tc>
        <w:tc>
          <w:tcPr>
            <w:tcW w:w="7658" w:type="dxa"/>
            <w:gridSpan w:val="2"/>
            <w:tcBorders>
              <w:bottom w:val="single" w:sz="4" w:space="0" w:color="000000"/>
            </w:tcBorders>
          </w:tcPr>
          <w:p w14:paraId="3BD57B30" w14:textId="77777777" w:rsidR="004F17FB" w:rsidRPr="0098719C" w:rsidRDefault="004F17FB" w:rsidP="0098719C">
            <w:pPr>
              <w:spacing w:before="40" w:after="40" w:line="276" w:lineRule="auto"/>
              <w:rPr>
                <w:rFonts w:asciiTheme="majorHAnsi" w:hAnsiTheme="majorHAnsi"/>
                <w:sz w:val="24"/>
                <w:szCs w:val="24"/>
              </w:rPr>
            </w:pPr>
          </w:p>
        </w:tc>
      </w:tr>
      <w:tr w:rsidR="004F17FB" w:rsidRPr="0098719C" w14:paraId="6F57DA31"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4D5D9D4" w14:textId="77777777" w:rsidR="004F17FB" w:rsidRPr="0098719C" w:rsidRDefault="00E47324" w:rsidP="0098719C">
            <w:pPr>
              <w:spacing w:before="60" w:after="60" w:line="276" w:lineRule="auto"/>
              <w:rPr>
                <w:rFonts w:asciiTheme="majorHAnsi" w:hAnsiTheme="majorHAnsi"/>
                <w:sz w:val="24"/>
                <w:szCs w:val="24"/>
              </w:rPr>
            </w:pPr>
            <w:r w:rsidRPr="0098719C">
              <w:rPr>
                <w:rFonts w:asciiTheme="majorHAnsi" w:hAnsiTheme="majorHAnsi"/>
                <w:b/>
                <w:sz w:val="24"/>
                <w:szCs w:val="24"/>
              </w:rPr>
              <w:t>Position Title</w:t>
            </w:r>
          </w:p>
        </w:tc>
        <w:tc>
          <w:tcPr>
            <w:tcW w:w="7658" w:type="dxa"/>
            <w:gridSpan w:val="2"/>
            <w:tcBorders>
              <w:top w:val="single" w:sz="4" w:space="0" w:color="000000"/>
              <w:left w:val="single" w:sz="4" w:space="0" w:color="000000"/>
              <w:bottom w:val="single" w:sz="4" w:space="0" w:color="000000"/>
              <w:right w:val="single" w:sz="4" w:space="0" w:color="000000"/>
            </w:tcBorders>
            <w:shd w:val="clear" w:color="auto" w:fill="auto"/>
          </w:tcPr>
          <w:p w14:paraId="5B127D25" w14:textId="5F1A24C5" w:rsidR="004F17FB" w:rsidRPr="0098719C" w:rsidRDefault="00A2073C" w:rsidP="0098719C">
            <w:pPr>
              <w:spacing w:before="60" w:after="60" w:line="276" w:lineRule="auto"/>
              <w:rPr>
                <w:rFonts w:asciiTheme="majorHAnsi" w:hAnsiTheme="majorHAnsi"/>
                <w:sz w:val="24"/>
                <w:szCs w:val="24"/>
              </w:rPr>
            </w:pPr>
            <w:bookmarkStart w:id="0" w:name="_gjdgxs" w:colFirst="0" w:colLast="0"/>
            <w:bookmarkEnd w:id="0"/>
            <w:r w:rsidRPr="0098719C">
              <w:rPr>
                <w:rFonts w:asciiTheme="majorHAnsi" w:hAnsiTheme="majorHAnsi"/>
                <w:sz w:val="24"/>
                <w:szCs w:val="24"/>
              </w:rPr>
              <w:t>PROJECT READY FACILITATOR</w:t>
            </w:r>
          </w:p>
        </w:tc>
      </w:tr>
      <w:tr w:rsidR="004F17FB" w:rsidRPr="0098719C" w14:paraId="0DCD331F"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185A7D45" w14:textId="43E8422E" w:rsidR="004F17FB" w:rsidRPr="0098719C" w:rsidRDefault="008C45CD" w:rsidP="0098719C">
            <w:pPr>
              <w:spacing w:before="60" w:after="60" w:line="276" w:lineRule="auto"/>
              <w:rPr>
                <w:rFonts w:asciiTheme="majorHAnsi" w:hAnsiTheme="majorHAnsi"/>
                <w:sz w:val="24"/>
                <w:szCs w:val="24"/>
              </w:rPr>
            </w:pPr>
            <w:r>
              <w:rPr>
                <w:rFonts w:asciiTheme="majorHAnsi" w:hAnsiTheme="majorHAnsi"/>
                <w:b/>
                <w:sz w:val="24"/>
                <w:szCs w:val="24"/>
              </w:rPr>
              <w:t>Reports</w:t>
            </w:r>
            <w:r w:rsidR="00E47324" w:rsidRPr="0098719C">
              <w:rPr>
                <w:rFonts w:asciiTheme="majorHAnsi" w:hAnsiTheme="majorHAnsi"/>
                <w:b/>
                <w:sz w:val="24"/>
                <w:szCs w:val="24"/>
              </w:rPr>
              <w:t xml:space="preserve"> To</w:t>
            </w:r>
          </w:p>
        </w:tc>
        <w:tc>
          <w:tcPr>
            <w:tcW w:w="7658" w:type="dxa"/>
            <w:gridSpan w:val="2"/>
            <w:tcBorders>
              <w:top w:val="single" w:sz="4" w:space="0" w:color="000000"/>
              <w:left w:val="single" w:sz="4" w:space="0" w:color="000000"/>
              <w:bottom w:val="single" w:sz="4" w:space="0" w:color="000000"/>
              <w:right w:val="single" w:sz="4" w:space="0" w:color="000000"/>
            </w:tcBorders>
            <w:shd w:val="clear" w:color="auto" w:fill="auto"/>
          </w:tcPr>
          <w:p w14:paraId="62847018" w14:textId="35520C62" w:rsidR="004F17FB" w:rsidRPr="0098719C" w:rsidRDefault="006C40ED" w:rsidP="0098719C">
            <w:pPr>
              <w:spacing w:before="60" w:after="60" w:line="276" w:lineRule="auto"/>
              <w:rPr>
                <w:rFonts w:asciiTheme="majorHAnsi" w:hAnsiTheme="majorHAnsi"/>
                <w:sz w:val="24"/>
                <w:szCs w:val="24"/>
              </w:rPr>
            </w:pPr>
            <w:r>
              <w:rPr>
                <w:rFonts w:asciiTheme="majorHAnsi" w:hAnsiTheme="majorHAnsi"/>
                <w:sz w:val="24"/>
                <w:szCs w:val="24"/>
              </w:rPr>
              <w:t>&lt;insert the person in your LLEN who will manage the program&gt;</w:t>
            </w:r>
          </w:p>
        </w:tc>
      </w:tr>
      <w:tr w:rsidR="004F17FB" w:rsidRPr="0098719C" w14:paraId="66ECDD34"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142EDD0B" w14:textId="16908E8B" w:rsidR="004F17FB" w:rsidRPr="0098719C" w:rsidRDefault="008C45CD" w:rsidP="0098719C">
            <w:pPr>
              <w:spacing w:before="60" w:after="60" w:line="276" w:lineRule="auto"/>
              <w:rPr>
                <w:rFonts w:asciiTheme="majorHAnsi" w:hAnsiTheme="majorHAnsi"/>
                <w:b/>
                <w:sz w:val="24"/>
                <w:szCs w:val="24"/>
              </w:rPr>
            </w:pPr>
            <w:r>
              <w:rPr>
                <w:rFonts w:asciiTheme="majorHAnsi" w:hAnsiTheme="majorHAnsi"/>
                <w:b/>
                <w:sz w:val="24"/>
                <w:szCs w:val="24"/>
              </w:rPr>
              <w:t>Time A</w:t>
            </w:r>
            <w:r w:rsidR="00903A8C">
              <w:rPr>
                <w:rFonts w:asciiTheme="majorHAnsi" w:hAnsiTheme="majorHAnsi"/>
                <w:b/>
                <w:sz w:val="24"/>
                <w:szCs w:val="24"/>
              </w:rPr>
              <w:t>llocation</w:t>
            </w:r>
          </w:p>
        </w:tc>
        <w:tc>
          <w:tcPr>
            <w:tcW w:w="7658" w:type="dxa"/>
            <w:gridSpan w:val="2"/>
            <w:tcBorders>
              <w:top w:val="single" w:sz="4" w:space="0" w:color="000000"/>
              <w:left w:val="single" w:sz="4" w:space="0" w:color="000000"/>
              <w:bottom w:val="single" w:sz="4" w:space="0" w:color="000000"/>
              <w:right w:val="single" w:sz="4" w:space="0" w:color="000000"/>
            </w:tcBorders>
            <w:shd w:val="clear" w:color="auto" w:fill="auto"/>
          </w:tcPr>
          <w:p w14:paraId="3A571BE8" w14:textId="2CCF6D6A" w:rsidR="00403641" w:rsidRPr="00E353EA" w:rsidRDefault="00E353EA" w:rsidP="00403641">
            <w:pPr>
              <w:spacing w:before="60" w:after="60" w:line="276" w:lineRule="auto"/>
              <w:rPr>
                <w:rFonts w:asciiTheme="majorHAnsi" w:hAnsiTheme="majorHAnsi" w:cstheme="majorHAnsi"/>
                <w:sz w:val="24"/>
                <w:szCs w:val="24"/>
              </w:rPr>
            </w:pPr>
            <w:r>
              <w:rPr>
                <w:rFonts w:asciiTheme="majorHAnsi" w:hAnsiTheme="majorHAnsi" w:cstheme="majorHAnsi"/>
                <w:sz w:val="24"/>
                <w:szCs w:val="24"/>
              </w:rPr>
              <w:t xml:space="preserve">Facilitators deliver </w:t>
            </w:r>
            <w:r w:rsidR="00403641" w:rsidRPr="00E353EA">
              <w:rPr>
                <w:rFonts w:asciiTheme="majorHAnsi" w:hAnsiTheme="majorHAnsi" w:cstheme="majorHAnsi"/>
                <w:sz w:val="24"/>
                <w:szCs w:val="24"/>
              </w:rPr>
              <w:t>4.75 hours of training per week</w:t>
            </w:r>
            <w:r w:rsidR="00E55BA2" w:rsidRPr="00E353EA">
              <w:rPr>
                <w:rFonts w:asciiTheme="majorHAnsi" w:hAnsiTheme="majorHAnsi" w:cstheme="majorHAnsi"/>
                <w:sz w:val="24"/>
                <w:szCs w:val="24"/>
              </w:rPr>
              <w:t xml:space="preserve"> </w:t>
            </w:r>
            <w:r w:rsidR="008C45CD">
              <w:rPr>
                <w:rFonts w:asciiTheme="majorHAnsi" w:hAnsiTheme="majorHAnsi" w:cstheme="majorHAnsi"/>
                <w:sz w:val="24"/>
                <w:szCs w:val="24"/>
              </w:rPr>
              <w:t>(</w:t>
            </w:r>
            <w:r>
              <w:rPr>
                <w:rFonts w:asciiTheme="majorHAnsi" w:hAnsiTheme="majorHAnsi" w:cstheme="majorHAnsi"/>
                <w:sz w:val="24"/>
                <w:szCs w:val="24"/>
              </w:rPr>
              <w:t>unless otherwise agreed</w:t>
            </w:r>
            <w:r w:rsidR="008C45CD">
              <w:rPr>
                <w:rFonts w:asciiTheme="majorHAnsi" w:hAnsiTheme="majorHAnsi" w:cstheme="majorHAnsi"/>
                <w:sz w:val="24"/>
                <w:szCs w:val="24"/>
              </w:rPr>
              <w:t>)</w:t>
            </w:r>
            <w:r w:rsidR="00460045">
              <w:rPr>
                <w:rFonts w:asciiTheme="majorHAnsi" w:hAnsiTheme="majorHAnsi" w:cstheme="majorHAnsi"/>
                <w:sz w:val="24"/>
                <w:szCs w:val="24"/>
              </w:rPr>
              <w:t xml:space="preserve">. </w:t>
            </w:r>
            <w:r w:rsidR="00403641" w:rsidRPr="00E353EA">
              <w:rPr>
                <w:rFonts w:asciiTheme="majorHAnsi" w:hAnsiTheme="majorHAnsi" w:cstheme="majorHAnsi"/>
                <w:sz w:val="24"/>
                <w:szCs w:val="24"/>
              </w:rPr>
              <w:t>Hours of training</w:t>
            </w:r>
            <w:r>
              <w:rPr>
                <w:rFonts w:asciiTheme="majorHAnsi" w:hAnsiTheme="majorHAnsi" w:cstheme="majorHAnsi"/>
                <w:sz w:val="24"/>
                <w:szCs w:val="24"/>
              </w:rPr>
              <w:t xml:space="preserve"> will be </w:t>
            </w:r>
            <w:r w:rsidR="00403641" w:rsidRPr="00E353EA">
              <w:rPr>
                <w:rFonts w:asciiTheme="majorHAnsi" w:hAnsiTheme="majorHAnsi" w:cstheme="majorHAnsi"/>
                <w:sz w:val="24"/>
                <w:szCs w:val="24"/>
              </w:rPr>
              <w:t>9:15am – 2:45pm</w:t>
            </w:r>
            <w:r w:rsidR="008C45CD">
              <w:rPr>
                <w:rFonts w:asciiTheme="majorHAnsi" w:hAnsiTheme="majorHAnsi" w:cstheme="majorHAnsi"/>
                <w:sz w:val="24"/>
                <w:szCs w:val="24"/>
              </w:rPr>
              <w:t>,</w:t>
            </w:r>
            <w:r>
              <w:rPr>
                <w:rFonts w:asciiTheme="majorHAnsi" w:hAnsiTheme="majorHAnsi" w:cstheme="majorHAnsi"/>
                <w:sz w:val="24"/>
                <w:szCs w:val="24"/>
              </w:rPr>
              <w:t xml:space="preserve"> consisting of:</w:t>
            </w:r>
          </w:p>
          <w:p w14:paraId="4C0BCF49" w14:textId="78A3681E" w:rsidR="00E353EA" w:rsidRPr="00E353EA" w:rsidRDefault="00E353EA" w:rsidP="00E353EA">
            <w:pPr>
              <w:pStyle w:val="ListParagraph"/>
              <w:numPr>
                <w:ilvl w:val="0"/>
                <w:numId w:val="20"/>
              </w:numPr>
              <w:rPr>
                <w:rFonts w:asciiTheme="majorHAnsi" w:hAnsiTheme="majorHAnsi" w:cstheme="majorHAnsi"/>
              </w:rPr>
            </w:pPr>
            <w:r w:rsidRPr="00E353EA">
              <w:rPr>
                <w:rFonts w:asciiTheme="majorHAnsi" w:hAnsiTheme="majorHAnsi" w:cstheme="majorHAnsi"/>
              </w:rPr>
              <w:t xml:space="preserve">9:15am – 11:00am – </w:t>
            </w:r>
            <w:r w:rsidR="008C45CD">
              <w:rPr>
                <w:rFonts w:asciiTheme="majorHAnsi" w:hAnsiTheme="majorHAnsi" w:cstheme="majorHAnsi"/>
              </w:rPr>
              <w:t>training</w:t>
            </w:r>
            <w:r w:rsidRPr="00E353EA">
              <w:rPr>
                <w:rFonts w:asciiTheme="majorHAnsi" w:hAnsiTheme="majorHAnsi" w:cstheme="majorHAnsi"/>
              </w:rPr>
              <w:t xml:space="preserve"> (1.75 hrs)</w:t>
            </w:r>
          </w:p>
          <w:p w14:paraId="7C1C00F4" w14:textId="77777777" w:rsidR="00E353EA" w:rsidRPr="00E353EA" w:rsidRDefault="00E353EA" w:rsidP="00E353EA">
            <w:pPr>
              <w:pStyle w:val="ListParagraph"/>
              <w:numPr>
                <w:ilvl w:val="0"/>
                <w:numId w:val="20"/>
              </w:numPr>
              <w:rPr>
                <w:rFonts w:asciiTheme="majorHAnsi" w:hAnsiTheme="majorHAnsi" w:cstheme="majorHAnsi"/>
              </w:rPr>
            </w:pPr>
            <w:r w:rsidRPr="00E353EA">
              <w:rPr>
                <w:rFonts w:asciiTheme="majorHAnsi" w:hAnsiTheme="majorHAnsi" w:cstheme="majorHAnsi"/>
              </w:rPr>
              <w:t>11:00am – 11:15am – break</w:t>
            </w:r>
          </w:p>
          <w:p w14:paraId="595D7DE3" w14:textId="7A7AA34C" w:rsidR="00E353EA" w:rsidRPr="00E353EA" w:rsidRDefault="00E353EA" w:rsidP="00E353EA">
            <w:pPr>
              <w:pStyle w:val="ListParagraph"/>
              <w:numPr>
                <w:ilvl w:val="0"/>
                <w:numId w:val="20"/>
              </w:numPr>
              <w:rPr>
                <w:rFonts w:asciiTheme="majorHAnsi" w:hAnsiTheme="majorHAnsi" w:cstheme="majorHAnsi"/>
              </w:rPr>
            </w:pPr>
            <w:r w:rsidRPr="00E353EA">
              <w:rPr>
                <w:rFonts w:asciiTheme="majorHAnsi" w:hAnsiTheme="majorHAnsi" w:cstheme="majorHAnsi"/>
              </w:rPr>
              <w:t xml:space="preserve">11:15am – 1:00pm – </w:t>
            </w:r>
            <w:r w:rsidR="008C45CD">
              <w:rPr>
                <w:rFonts w:asciiTheme="majorHAnsi" w:hAnsiTheme="majorHAnsi" w:cstheme="majorHAnsi"/>
              </w:rPr>
              <w:t>training</w:t>
            </w:r>
            <w:r w:rsidRPr="00E353EA">
              <w:rPr>
                <w:rFonts w:asciiTheme="majorHAnsi" w:hAnsiTheme="majorHAnsi" w:cstheme="majorHAnsi"/>
              </w:rPr>
              <w:t xml:space="preserve"> (1.75 hrs)</w:t>
            </w:r>
          </w:p>
          <w:p w14:paraId="72B34102" w14:textId="77777777" w:rsidR="00E353EA" w:rsidRPr="00E353EA" w:rsidRDefault="00E353EA" w:rsidP="00E353EA">
            <w:pPr>
              <w:pStyle w:val="ListParagraph"/>
              <w:numPr>
                <w:ilvl w:val="0"/>
                <w:numId w:val="20"/>
              </w:numPr>
              <w:rPr>
                <w:rFonts w:asciiTheme="majorHAnsi" w:hAnsiTheme="majorHAnsi" w:cstheme="majorHAnsi"/>
              </w:rPr>
            </w:pPr>
            <w:r w:rsidRPr="00E353EA">
              <w:rPr>
                <w:rFonts w:asciiTheme="majorHAnsi" w:hAnsiTheme="majorHAnsi" w:cstheme="majorHAnsi"/>
              </w:rPr>
              <w:t>1:00pm – 1:30pm – break</w:t>
            </w:r>
          </w:p>
          <w:p w14:paraId="64E2ABFC" w14:textId="55A1E9E6" w:rsidR="00E353EA" w:rsidRPr="00266EDF" w:rsidRDefault="00E353EA" w:rsidP="00266EDF">
            <w:pPr>
              <w:pStyle w:val="ListParagraph"/>
              <w:numPr>
                <w:ilvl w:val="0"/>
                <w:numId w:val="20"/>
              </w:numPr>
              <w:rPr>
                <w:rFonts w:asciiTheme="majorHAnsi" w:hAnsiTheme="majorHAnsi" w:cstheme="majorHAnsi"/>
              </w:rPr>
            </w:pPr>
            <w:r w:rsidRPr="00E353EA">
              <w:rPr>
                <w:rFonts w:asciiTheme="majorHAnsi" w:hAnsiTheme="majorHAnsi" w:cstheme="majorHAnsi"/>
              </w:rPr>
              <w:t xml:space="preserve">1:30pm – 2:45pm – </w:t>
            </w:r>
            <w:r w:rsidR="008C45CD">
              <w:rPr>
                <w:rFonts w:asciiTheme="majorHAnsi" w:hAnsiTheme="majorHAnsi" w:cstheme="majorHAnsi"/>
              </w:rPr>
              <w:t>training</w:t>
            </w:r>
            <w:r w:rsidRPr="00E353EA">
              <w:rPr>
                <w:rFonts w:asciiTheme="majorHAnsi" w:hAnsiTheme="majorHAnsi" w:cstheme="majorHAnsi"/>
              </w:rPr>
              <w:t xml:space="preserve"> (1.25 hrs)</w:t>
            </w:r>
          </w:p>
        </w:tc>
      </w:tr>
      <w:tr w:rsidR="00E353EA" w:rsidRPr="0098719C" w14:paraId="41BA3D81" w14:textId="77777777" w:rsidTr="00DC2C0E">
        <w:trPr>
          <w:trHeight w:val="800"/>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4F7CD2D" w14:textId="55AAAE9B" w:rsidR="00E353EA" w:rsidRPr="0098719C" w:rsidRDefault="00652D31" w:rsidP="0098719C">
            <w:pPr>
              <w:spacing w:before="60" w:after="60" w:line="276" w:lineRule="auto"/>
              <w:rPr>
                <w:rFonts w:asciiTheme="majorHAnsi" w:hAnsiTheme="majorHAnsi"/>
                <w:b/>
                <w:sz w:val="24"/>
                <w:szCs w:val="24"/>
              </w:rPr>
            </w:pPr>
            <w:r>
              <w:rPr>
                <w:rFonts w:asciiTheme="majorHAnsi" w:hAnsiTheme="majorHAnsi"/>
                <w:b/>
                <w:sz w:val="24"/>
                <w:szCs w:val="24"/>
              </w:rPr>
              <w:t>Engagement</w:t>
            </w:r>
          </w:p>
        </w:tc>
        <w:tc>
          <w:tcPr>
            <w:tcW w:w="7658" w:type="dxa"/>
            <w:gridSpan w:val="2"/>
            <w:tcBorders>
              <w:top w:val="single" w:sz="4" w:space="0" w:color="000000"/>
              <w:left w:val="single" w:sz="4" w:space="0" w:color="000000"/>
              <w:bottom w:val="single" w:sz="4" w:space="0" w:color="000000"/>
              <w:right w:val="single" w:sz="4" w:space="0" w:color="000000"/>
            </w:tcBorders>
            <w:shd w:val="clear" w:color="auto" w:fill="auto"/>
          </w:tcPr>
          <w:p w14:paraId="0F29CF92" w14:textId="2EF90207" w:rsidR="00E353EA" w:rsidRDefault="00E353EA" w:rsidP="0098719C">
            <w:pPr>
              <w:spacing w:before="60" w:after="60" w:line="276" w:lineRule="auto"/>
              <w:rPr>
                <w:rFonts w:asciiTheme="majorHAnsi" w:hAnsiTheme="majorHAnsi"/>
                <w:sz w:val="24"/>
                <w:szCs w:val="24"/>
              </w:rPr>
            </w:pPr>
            <w:r>
              <w:rPr>
                <w:rFonts w:asciiTheme="majorHAnsi" w:hAnsiTheme="majorHAnsi"/>
                <w:sz w:val="24"/>
                <w:szCs w:val="24"/>
              </w:rPr>
              <w:t xml:space="preserve">Consultant: </w:t>
            </w:r>
            <w:r w:rsidR="00266EDF">
              <w:rPr>
                <w:rFonts w:asciiTheme="majorHAnsi" w:hAnsiTheme="majorHAnsi"/>
                <w:sz w:val="24"/>
                <w:szCs w:val="24"/>
              </w:rPr>
              <w:t>Facilitators</w:t>
            </w:r>
            <w:r w:rsidR="008C45CD">
              <w:rPr>
                <w:rFonts w:asciiTheme="majorHAnsi" w:hAnsiTheme="majorHAnsi"/>
                <w:sz w:val="24"/>
                <w:szCs w:val="24"/>
              </w:rPr>
              <w:t xml:space="preserve"> engaged as consultants </w:t>
            </w:r>
            <w:r w:rsidRPr="00E353EA">
              <w:rPr>
                <w:rFonts w:asciiTheme="majorHAnsi" w:hAnsiTheme="majorHAnsi"/>
                <w:sz w:val="24"/>
                <w:szCs w:val="24"/>
              </w:rPr>
              <w:t>will be paid on successful delivery of milestones</w:t>
            </w:r>
            <w:r>
              <w:rPr>
                <w:rFonts w:asciiTheme="majorHAnsi" w:hAnsiTheme="majorHAnsi"/>
                <w:sz w:val="24"/>
                <w:szCs w:val="24"/>
              </w:rPr>
              <w:t xml:space="preserve"> as per the facilitator service agreement. </w:t>
            </w:r>
            <w:r w:rsidR="00903A8C">
              <w:rPr>
                <w:rFonts w:asciiTheme="majorHAnsi" w:hAnsiTheme="majorHAnsi"/>
                <w:sz w:val="24"/>
                <w:szCs w:val="24"/>
              </w:rPr>
              <w:t>Milestone payments are inclusive of training</w:t>
            </w:r>
            <w:r w:rsidR="00266EDF">
              <w:rPr>
                <w:rFonts w:asciiTheme="majorHAnsi" w:hAnsiTheme="majorHAnsi"/>
                <w:sz w:val="24"/>
                <w:szCs w:val="24"/>
              </w:rPr>
              <w:t xml:space="preserve"> (as per allocation above)</w:t>
            </w:r>
            <w:r w:rsidR="00903A8C">
              <w:rPr>
                <w:rFonts w:asciiTheme="majorHAnsi" w:hAnsiTheme="majorHAnsi"/>
                <w:sz w:val="24"/>
                <w:szCs w:val="24"/>
              </w:rPr>
              <w:t>, preparation, marking, assessment, communication and pastoral care of students</w:t>
            </w:r>
            <w:r w:rsidR="00266EDF">
              <w:rPr>
                <w:rFonts w:asciiTheme="majorHAnsi" w:hAnsiTheme="majorHAnsi"/>
                <w:sz w:val="24"/>
                <w:szCs w:val="24"/>
              </w:rPr>
              <w:t xml:space="preserve"> (approximately 2.5 – 3 hours per week)</w:t>
            </w:r>
            <w:r w:rsidR="00903A8C">
              <w:rPr>
                <w:rFonts w:asciiTheme="majorHAnsi" w:hAnsiTheme="majorHAnsi"/>
                <w:sz w:val="24"/>
                <w:szCs w:val="24"/>
              </w:rPr>
              <w:t>.</w:t>
            </w:r>
          </w:p>
          <w:p w14:paraId="4AD0F90A" w14:textId="77777777" w:rsidR="00652D31" w:rsidRDefault="00903A8C" w:rsidP="0098719C">
            <w:pPr>
              <w:spacing w:before="60" w:after="60" w:line="276" w:lineRule="auto"/>
              <w:rPr>
                <w:rFonts w:asciiTheme="majorHAnsi" w:hAnsiTheme="majorHAnsi"/>
                <w:sz w:val="24"/>
                <w:szCs w:val="24"/>
              </w:rPr>
            </w:pPr>
            <w:r w:rsidRPr="00E353EA">
              <w:rPr>
                <w:rFonts w:asciiTheme="majorHAnsi" w:hAnsiTheme="majorHAnsi" w:cstheme="majorHAnsi"/>
                <w:sz w:val="24"/>
                <w:szCs w:val="24"/>
              </w:rPr>
              <w:t>Non-</w:t>
            </w:r>
            <w:r w:rsidR="008C45CD">
              <w:rPr>
                <w:rFonts w:asciiTheme="majorHAnsi" w:hAnsiTheme="majorHAnsi" w:cstheme="majorHAnsi"/>
                <w:sz w:val="24"/>
                <w:szCs w:val="24"/>
              </w:rPr>
              <w:t>training</w:t>
            </w:r>
            <w:r w:rsidRPr="00E353EA">
              <w:rPr>
                <w:rFonts w:asciiTheme="majorHAnsi" w:hAnsiTheme="majorHAnsi" w:cstheme="majorHAnsi"/>
                <w:sz w:val="24"/>
                <w:szCs w:val="24"/>
              </w:rPr>
              <w:t xml:space="preserve"> </w:t>
            </w:r>
            <w:r w:rsidR="008C45CD">
              <w:rPr>
                <w:rFonts w:asciiTheme="majorHAnsi" w:hAnsiTheme="majorHAnsi" w:cstheme="majorHAnsi"/>
                <w:sz w:val="24"/>
                <w:szCs w:val="24"/>
              </w:rPr>
              <w:t>activities</w:t>
            </w:r>
            <w:r w:rsidR="00460045">
              <w:rPr>
                <w:rFonts w:asciiTheme="majorHAnsi" w:hAnsiTheme="majorHAnsi" w:cstheme="majorHAnsi"/>
                <w:sz w:val="24"/>
                <w:szCs w:val="24"/>
              </w:rPr>
              <w:t>,</w:t>
            </w:r>
            <w:r w:rsidRPr="00E353EA">
              <w:rPr>
                <w:rFonts w:asciiTheme="majorHAnsi" w:hAnsiTheme="majorHAnsi" w:cstheme="majorHAnsi"/>
                <w:sz w:val="24"/>
                <w:szCs w:val="24"/>
              </w:rPr>
              <w:t xml:space="preserve"> such as incursions, excursions, professional development and meetings</w:t>
            </w:r>
            <w:r w:rsidR="00460045">
              <w:rPr>
                <w:rFonts w:asciiTheme="majorHAnsi" w:hAnsiTheme="majorHAnsi" w:cstheme="majorHAnsi"/>
                <w:sz w:val="24"/>
                <w:szCs w:val="24"/>
              </w:rPr>
              <w:t>,</w:t>
            </w:r>
            <w:r w:rsidRPr="00E353EA">
              <w:rPr>
                <w:rFonts w:asciiTheme="majorHAnsi" w:hAnsiTheme="majorHAnsi" w:cstheme="majorHAnsi"/>
                <w:sz w:val="24"/>
                <w:szCs w:val="24"/>
              </w:rPr>
              <w:t xml:space="preserve"> will be paid at a rate of $35 per hour</w:t>
            </w:r>
            <w:r>
              <w:rPr>
                <w:rFonts w:asciiTheme="majorHAnsi" w:hAnsiTheme="majorHAnsi" w:cstheme="majorHAnsi"/>
                <w:sz w:val="24"/>
                <w:szCs w:val="24"/>
              </w:rPr>
              <w:t xml:space="preserve"> (up to 28 hours allowed).</w:t>
            </w:r>
          </w:p>
          <w:p w14:paraId="5186F6E3" w14:textId="5A8FDEDB" w:rsidR="00E353EA" w:rsidRPr="00E353EA" w:rsidRDefault="00652D31" w:rsidP="00652D31">
            <w:pPr>
              <w:spacing w:before="60" w:after="60" w:line="276" w:lineRule="auto"/>
              <w:rPr>
                <w:rFonts w:asciiTheme="majorHAnsi" w:hAnsiTheme="majorHAnsi"/>
                <w:sz w:val="24"/>
                <w:szCs w:val="24"/>
              </w:rPr>
            </w:pPr>
            <w:r>
              <w:rPr>
                <w:rFonts w:asciiTheme="majorHAnsi" w:hAnsiTheme="majorHAnsi"/>
                <w:color w:val="000000" w:themeColor="text1"/>
                <w:sz w:val="24"/>
                <w:szCs w:val="24"/>
                <w:highlight w:val="yellow"/>
              </w:rPr>
              <w:t>Part-time employee</w:t>
            </w:r>
            <w:r w:rsidR="00E353EA">
              <w:rPr>
                <w:rFonts w:asciiTheme="majorHAnsi" w:hAnsiTheme="majorHAnsi"/>
                <w:color w:val="000000" w:themeColor="text1"/>
                <w:sz w:val="24"/>
                <w:szCs w:val="24"/>
                <w:highlight w:val="yellow"/>
              </w:rPr>
              <w:t xml:space="preserve">: </w:t>
            </w:r>
            <w:r>
              <w:rPr>
                <w:rFonts w:asciiTheme="majorHAnsi" w:hAnsiTheme="majorHAnsi"/>
                <w:color w:val="000000" w:themeColor="text1"/>
                <w:sz w:val="24"/>
                <w:szCs w:val="24"/>
                <w:highlight w:val="yellow"/>
              </w:rPr>
              <w:t xml:space="preserve">delete above text and </w:t>
            </w:r>
            <w:r w:rsidR="00E353EA">
              <w:rPr>
                <w:rFonts w:asciiTheme="majorHAnsi" w:hAnsiTheme="majorHAnsi"/>
                <w:color w:val="000000" w:themeColor="text1"/>
                <w:sz w:val="24"/>
                <w:szCs w:val="24"/>
                <w:highlight w:val="yellow"/>
              </w:rPr>
              <w:t xml:space="preserve">insert </w:t>
            </w:r>
            <w:r>
              <w:rPr>
                <w:rFonts w:asciiTheme="majorHAnsi" w:hAnsiTheme="majorHAnsi"/>
                <w:color w:val="000000" w:themeColor="text1"/>
                <w:sz w:val="24"/>
                <w:szCs w:val="24"/>
                <w:highlight w:val="yellow"/>
              </w:rPr>
              <w:t xml:space="preserve">or refer to </w:t>
            </w:r>
            <w:r w:rsidR="00E353EA">
              <w:rPr>
                <w:rFonts w:asciiTheme="majorHAnsi" w:hAnsiTheme="majorHAnsi"/>
                <w:color w:val="000000" w:themeColor="text1"/>
                <w:sz w:val="24"/>
                <w:szCs w:val="24"/>
                <w:highlight w:val="yellow"/>
              </w:rPr>
              <w:t xml:space="preserve">employment </w:t>
            </w:r>
            <w:r>
              <w:rPr>
                <w:rFonts w:asciiTheme="majorHAnsi" w:hAnsiTheme="majorHAnsi"/>
                <w:color w:val="000000" w:themeColor="text1"/>
                <w:sz w:val="24"/>
                <w:szCs w:val="24"/>
                <w:highlight w:val="yellow"/>
              </w:rPr>
              <w:t>arrangements</w:t>
            </w:r>
            <w:r w:rsidR="00E353EA">
              <w:rPr>
                <w:rFonts w:asciiTheme="majorHAnsi" w:hAnsiTheme="majorHAnsi"/>
                <w:color w:val="000000" w:themeColor="text1"/>
                <w:sz w:val="24"/>
                <w:szCs w:val="24"/>
                <w:highlight w:val="yellow"/>
              </w:rPr>
              <w:t xml:space="preserve"> here.</w:t>
            </w:r>
          </w:p>
        </w:tc>
      </w:tr>
      <w:tr w:rsidR="004F17FB" w:rsidRPr="0098719C" w14:paraId="5A247A58" w14:textId="77777777" w:rsidTr="008C45CD">
        <w:trPr>
          <w:trHeight w:val="366"/>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7EEFAFE" w14:textId="77777777" w:rsidR="004F17FB" w:rsidRPr="0098719C" w:rsidRDefault="00E47324" w:rsidP="0098719C">
            <w:pPr>
              <w:spacing w:before="60" w:after="60" w:line="276" w:lineRule="auto"/>
              <w:rPr>
                <w:rFonts w:asciiTheme="majorHAnsi" w:hAnsiTheme="majorHAnsi"/>
                <w:b/>
                <w:sz w:val="24"/>
                <w:szCs w:val="24"/>
              </w:rPr>
            </w:pPr>
            <w:r w:rsidRPr="0098719C">
              <w:rPr>
                <w:rFonts w:asciiTheme="majorHAnsi" w:hAnsiTheme="majorHAnsi"/>
                <w:b/>
                <w:sz w:val="24"/>
                <w:szCs w:val="24"/>
              </w:rPr>
              <w:t>Probation</w:t>
            </w:r>
          </w:p>
        </w:tc>
        <w:tc>
          <w:tcPr>
            <w:tcW w:w="7658" w:type="dxa"/>
            <w:gridSpan w:val="2"/>
            <w:tcBorders>
              <w:top w:val="single" w:sz="4" w:space="0" w:color="000000"/>
              <w:left w:val="single" w:sz="4" w:space="0" w:color="000000"/>
              <w:bottom w:val="single" w:sz="4" w:space="0" w:color="000000"/>
              <w:right w:val="single" w:sz="4" w:space="0" w:color="000000"/>
            </w:tcBorders>
            <w:shd w:val="clear" w:color="auto" w:fill="auto"/>
          </w:tcPr>
          <w:p w14:paraId="66389FF0" w14:textId="77777777" w:rsidR="005264F1" w:rsidRDefault="005264F1" w:rsidP="0098719C">
            <w:pPr>
              <w:spacing w:before="60" w:after="60" w:line="276" w:lineRule="auto"/>
              <w:rPr>
                <w:rFonts w:asciiTheme="majorHAnsi" w:hAnsiTheme="majorHAnsi"/>
                <w:sz w:val="24"/>
                <w:szCs w:val="24"/>
              </w:rPr>
            </w:pPr>
            <w:r>
              <w:rPr>
                <w:rFonts w:asciiTheme="majorHAnsi" w:hAnsiTheme="majorHAnsi"/>
                <w:sz w:val="24"/>
                <w:szCs w:val="24"/>
              </w:rPr>
              <w:t>2 weeks</w:t>
            </w:r>
            <w:r w:rsidR="008C45CD">
              <w:rPr>
                <w:rFonts w:asciiTheme="majorHAnsi" w:hAnsiTheme="majorHAnsi"/>
                <w:sz w:val="24"/>
                <w:szCs w:val="24"/>
              </w:rPr>
              <w:t xml:space="preserve"> </w:t>
            </w:r>
          </w:p>
          <w:p w14:paraId="161FB9B8" w14:textId="55A5266E" w:rsidR="004F17FB" w:rsidRPr="00E353EA" w:rsidRDefault="005264F1" w:rsidP="0098719C">
            <w:pPr>
              <w:spacing w:before="60" w:after="60" w:line="276" w:lineRule="auto"/>
              <w:rPr>
                <w:rFonts w:asciiTheme="majorHAnsi" w:hAnsiTheme="majorHAnsi"/>
                <w:sz w:val="24"/>
                <w:szCs w:val="24"/>
              </w:rPr>
            </w:pPr>
            <w:r>
              <w:rPr>
                <w:rFonts w:asciiTheme="majorHAnsi" w:hAnsiTheme="majorHAnsi"/>
                <w:sz w:val="24"/>
                <w:szCs w:val="24"/>
                <w:highlight w:val="yellow"/>
              </w:rPr>
              <w:t xml:space="preserve">Delete above text and insert or refer to </w:t>
            </w:r>
            <w:bookmarkStart w:id="1" w:name="_GoBack"/>
            <w:bookmarkEnd w:id="1"/>
            <w:r w:rsidR="008C45CD" w:rsidRPr="00952523">
              <w:rPr>
                <w:rFonts w:asciiTheme="majorHAnsi" w:hAnsiTheme="majorHAnsi"/>
                <w:sz w:val="24"/>
                <w:szCs w:val="24"/>
                <w:highlight w:val="yellow"/>
              </w:rPr>
              <w:t>employment agreement</w:t>
            </w:r>
          </w:p>
        </w:tc>
      </w:tr>
      <w:tr w:rsidR="004F17FB" w:rsidRPr="0098719C" w14:paraId="4727B0FD"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2D00AD8" w14:textId="77777777" w:rsidR="004F17FB" w:rsidRPr="0098719C" w:rsidRDefault="00E47324" w:rsidP="0098719C">
            <w:pPr>
              <w:spacing w:before="60" w:after="60" w:line="276" w:lineRule="auto"/>
              <w:rPr>
                <w:rFonts w:asciiTheme="majorHAnsi" w:hAnsiTheme="majorHAnsi"/>
                <w:b/>
                <w:sz w:val="24"/>
                <w:szCs w:val="24"/>
              </w:rPr>
            </w:pPr>
            <w:r w:rsidRPr="0098719C">
              <w:rPr>
                <w:rFonts w:asciiTheme="majorHAnsi" w:hAnsiTheme="majorHAnsi"/>
                <w:b/>
                <w:sz w:val="24"/>
                <w:szCs w:val="24"/>
              </w:rPr>
              <w:t>Location</w:t>
            </w:r>
          </w:p>
        </w:tc>
        <w:tc>
          <w:tcPr>
            <w:tcW w:w="7658" w:type="dxa"/>
            <w:gridSpan w:val="2"/>
            <w:tcBorders>
              <w:top w:val="single" w:sz="4" w:space="0" w:color="000000"/>
              <w:left w:val="single" w:sz="4" w:space="0" w:color="000000"/>
              <w:bottom w:val="single" w:sz="4" w:space="0" w:color="000000"/>
              <w:right w:val="single" w:sz="4" w:space="0" w:color="000000"/>
            </w:tcBorders>
            <w:shd w:val="clear" w:color="auto" w:fill="auto"/>
          </w:tcPr>
          <w:p w14:paraId="123CF24A" w14:textId="24F2DCF9" w:rsidR="004F17FB" w:rsidRPr="0098719C" w:rsidRDefault="006C40ED" w:rsidP="0098719C">
            <w:pPr>
              <w:spacing w:before="60" w:after="60" w:line="276" w:lineRule="auto"/>
              <w:rPr>
                <w:rFonts w:asciiTheme="majorHAnsi" w:hAnsiTheme="majorHAnsi"/>
                <w:sz w:val="24"/>
                <w:szCs w:val="24"/>
              </w:rPr>
            </w:pPr>
            <w:r>
              <w:rPr>
                <w:rFonts w:asciiTheme="majorHAnsi" w:hAnsiTheme="majorHAnsi"/>
                <w:sz w:val="24"/>
                <w:szCs w:val="24"/>
              </w:rPr>
              <w:t>&lt;insert venue&gt;. If the trainer does not have Permission to Teach, a venue external to the school will need to be sourced.</w:t>
            </w:r>
          </w:p>
        </w:tc>
      </w:tr>
    </w:tbl>
    <w:p w14:paraId="6089B647" w14:textId="77777777" w:rsidR="004F17FB" w:rsidRPr="0098719C" w:rsidRDefault="004F17FB" w:rsidP="0098719C">
      <w:pPr>
        <w:spacing w:after="120" w:line="276" w:lineRule="auto"/>
        <w:rPr>
          <w:rFonts w:asciiTheme="majorHAnsi" w:hAnsiTheme="majorHAnsi"/>
          <w:sz w:val="24"/>
          <w:szCs w:val="24"/>
        </w:rPr>
      </w:pPr>
    </w:p>
    <w:p w14:paraId="1E229B42" w14:textId="77777777" w:rsidR="004F17FB" w:rsidRPr="006C40ED" w:rsidRDefault="00E47324" w:rsidP="0098719C">
      <w:pPr>
        <w:spacing w:after="120" w:line="276" w:lineRule="auto"/>
        <w:rPr>
          <w:rFonts w:asciiTheme="majorHAnsi" w:hAnsiTheme="majorHAnsi"/>
          <w:b/>
          <w:color w:val="0070C0"/>
          <w:sz w:val="28"/>
          <w:szCs w:val="28"/>
        </w:rPr>
      </w:pPr>
      <w:r w:rsidRPr="006C40ED">
        <w:rPr>
          <w:rFonts w:asciiTheme="majorHAnsi" w:hAnsiTheme="majorHAnsi"/>
          <w:b/>
          <w:color w:val="0070C0"/>
          <w:sz w:val="28"/>
          <w:szCs w:val="28"/>
        </w:rPr>
        <w:t>Position Purpose</w:t>
      </w:r>
    </w:p>
    <w:p w14:paraId="682DDB68" w14:textId="1452266F" w:rsidR="006C40ED" w:rsidRDefault="006C40ED" w:rsidP="00266EDF">
      <w:pPr>
        <w:spacing w:after="120" w:line="276" w:lineRule="auto"/>
        <w:rPr>
          <w:rFonts w:asciiTheme="majorHAnsi" w:hAnsiTheme="majorHAnsi" w:cstheme="majorHAnsi"/>
          <w:sz w:val="24"/>
          <w:szCs w:val="24"/>
        </w:rPr>
      </w:pPr>
      <w:r w:rsidRPr="009B07C6">
        <w:rPr>
          <w:rFonts w:asciiTheme="majorHAnsi" w:hAnsiTheme="majorHAnsi" w:cstheme="majorHAnsi"/>
          <w:sz w:val="24"/>
          <w:szCs w:val="24"/>
        </w:rPr>
        <w:t xml:space="preserve">To deliver Project Ready </w:t>
      </w:r>
      <w:r w:rsidR="008C45CD">
        <w:rPr>
          <w:rFonts w:asciiTheme="majorHAnsi" w:hAnsiTheme="majorHAnsi" w:cstheme="majorHAnsi"/>
          <w:sz w:val="24"/>
          <w:szCs w:val="24"/>
        </w:rPr>
        <w:t>(</w:t>
      </w:r>
      <w:r w:rsidRPr="009B07C6">
        <w:rPr>
          <w:rFonts w:asciiTheme="majorHAnsi" w:hAnsiTheme="majorHAnsi" w:cstheme="majorHAnsi"/>
          <w:sz w:val="24"/>
          <w:szCs w:val="24"/>
        </w:rPr>
        <w:t>Certificate II in Active Volunteering</w:t>
      </w:r>
      <w:r w:rsidR="008C45CD">
        <w:rPr>
          <w:rFonts w:asciiTheme="majorHAnsi" w:hAnsiTheme="majorHAnsi" w:cstheme="majorHAnsi"/>
          <w:sz w:val="24"/>
          <w:szCs w:val="24"/>
        </w:rPr>
        <w:t>)</w:t>
      </w:r>
      <w:r w:rsidRPr="009B07C6">
        <w:rPr>
          <w:rFonts w:asciiTheme="majorHAnsi" w:hAnsiTheme="majorHAnsi" w:cstheme="majorHAnsi"/>
          <w:sz w:val="24"/>
          <w:szCs w:val="24"/>
        </w:rPr>
        <w:t xml:space="preserve"> </w:t>
      </w:r>
      <w:r w:rsidR="00884C6C">
        <w:rPr>
          <w:rFonts w:asciiTheme="majorHAnsi" w:hAnsiTheme="majorHAnsi" w:cstheme="majorHAnsi"/>
          <w:sz w:val="24"/>
          <w:szCs w:val="24"/>
        </w:rPr>
        <w:t>using the Project Ready relational pedagogical approach, fulfilling all marking and assessment requirements.</w:t>
      </w:r>
    </w:p>
    <w:p w14:paraId="6A0410E3" w14:textId="77777777" w:rsidR="008C45CD" w:rsidRPr="009B07C6" w:rsidRDefault="008C45CD" w:rsidP="006C40ED">
      <w:pPr>
        <w:spacing w:after="120" w:line="276" w:lineRule="auto"/>
        <w:jc w:val="both"/>
        <w:rPr>
          <w:rFonts w:asciiTheme="majorHAnsi" w:hAnsiTheme="majorHAnsi" w:cstheme="majorHAnsi"/>
          <w:sz w:val="24"/>
          <w:szCs w:val="24"/>
        </w:rPr>
      </w:pPr>
    </w:p>
    <w:p w14:paraId="1713A857" w14:textId="5A48575D" w:rsidR="006C40ED" w:rsidRDefault="006C40ED" w:rsidP="0098719C">
      <w:pPr>
        <w:spacing w:after="120" w:line="276" w:lineRule="auto"/>
        <w:rPr>
          <w:rFonts w:asciiTheme="majorHAnsi" w:hAnsiTheme="majorHAnsi"/>
          <w:sz w:val="24"/>
          <w:szCs w:val="24"/>
        </w:rPr>
      </w:pPr>
      <w:r>
        <w:rPr>
          <w:rFonts w:asciiTheme="majorHAnsi" w:hAnsiTheme="majorHAnsi"/>
          <w:b/>
          <w:color w:val="0070C0"/>
          <w:sz w:val="28"/>
          <w:szCs w:val="28"/>
        </w:rPr>
        <w:t>Background</w:t>
      </w:r>
    </w:p>
    <w:p w14:paraId="76B87EB9" w14:textId="77777777" w:rsidR="0098719C" w:rsidRPr="0098719C" w:rsidRDefault="0098719C" w:rsidP="0098719C">
      <w:pPr>
        <w:spacing w:after="120" w:line="276" w:lineRule="auto"/>
        <w:rPr>
          <w:rFonts w:asciiTheme="majorHAnsi" w:hAnsiTheme="majorHAnsi"/>
          <w:sz w:val="24"/>
          <w:szCs w:val="24"/>
        </w:rPr>
      </w:pPr>
      <w:r w:rsidRPr="0098719C">
        <w:rPr>
          <w:rFonts w:asciiTheme="majorHAnsi" w:hAnsiTheme="majorHAnsi"/>
          <w:sz w:val="24"/>
          <w:szCs w:val="24"/>
        </w:rPr>
        <w:t xml:space="preserve">According to the Department of Education and Training, approximately 20% of Victorian secondary students display signs of disengagement and are at risk of becoming early school leavers. Triggers of disengagement from school are complex and varied, but can be attributed to three broad reasons: </w:t>
      </w:r>
    </w:p>
    <w:p w14:paraId="1EE272AD" w14:textId="05387837" w:rsidR="0098719C" w:rsidRPr="0098719C" w:rsidRDefault="0098719C" w:rsidP="0098719C">
      <w:pPr>
        <w:pStyle w:val="ListParagraph"/>
        <w:widowControl w:val="0"/>
        <w:numPr>
          <w:ilvl w:val="0"/>
          <w:numId w:val="11"/>
        </w:numPr>
        <w:tabs>
          <w:tab w:val="left" w:pos="220"/>
          <w:tab w:val="left" w:pos="720"/>
        </w:tabs>
        <w:autoSpaceDE w:val="0"/>
        <w:autoSpaceDN w:val="0"/>
        <w:adjustRightInd w:val="0"/>
        <w:spacing w:after="293" w:line="276" w:lineRule="auto"/>
        <w:rPr>
          <w:rFonts w:asciiTheme="majorHAnsi" w:hAnsiTheme="majorHAnsi" w:cs="Times"/>
          <w:b/>
        </w:rPr>
      </w:pPr>
      <w:r w:rsidRPr="0098719C">
        <w:rPr>
          <w:rFonts w:asciiTheme="majorHAnsi" w:hAnsiTheme="majorHAnsi" w:cs="Times"/>
          <w:b/>
        </w:rPr>
        <w:t xml:space="preserve">Emotional wellbeing: </w:t>
      </w:r>
      <w:proofErr w:type="spellStart"/>
      <w:r w:rsidRPr="0098719C">
        <w:rPr>
          <w:rFonts w:asciiTheme="majorHAnsi" w:hAnsiTheme="majorHAnsi" w:cs="Times"/>
        </w:rPr>
        <w:t>eg.</w:t>
      </w:r>
      <w:proofErr w:type="spellEnd"/>
      <w:r w:rsidRPr="0098719C">
        <w:rPr>
          <w:rFonts w:asciiTheme="majorHAnsi" w:hAnsiTheme="majorHAnsi" w:cs="Times"/>
        </w:rPr>
        <w:t xml:space="preserve"> family violence issues</w:t>
      </w:r>
      <w:r w:rsidR="00847564">
        <w:rPr>
          <w:rFonts w:asciiTheme="majorHAnsi" w:hAnsiTheme="majorHAnsi" w:cs="Times"/>
        </w:rPr>
        <w:t xml:space="preserve"> and </w:t>
      </w:r>
      <w:r w:rsidRPr="0098719C">
        <w:rPr>
          <w:rFonts w:asciiTheme="majorHAnsi" w:hAnsiTheme="majorHAnsi" w:cs="Times"/>
        </w:rPr>
        <w:t>bullying</w:t>
      </w:r>
    </w:p>
    <w:p w14:paraId="705606E0" w14:textId="665BC95E" w:rsidR="0098719C" w:rsidRPr="0098719C" w:rsidRDefault="0098719C" w:rsidP="0098719C">
      <w:pPr>
        <w:pStyle w:val="ListParagraph"/>
        <w:widowControl w:val="0"/>
        <w:numPr>
          <w:ilvl w:val="0"/>
          <w:numId w:val="11"/>
        </w:numPr>
        <w:tabs>
          <w:tab w:val="left" w:pos="220"/>
          <w:tab w:val="left" w:pos="720"/>
        </w:tabs>
        <w:autoSpaceDE w:val="0"/>
        <w:autoSpaceDN w:val="0"/>
        <w:adjustRightInd w:val="0"/>
        <w:spacing w:after="293" w:line="276" w:lineRule="auto"/>
        <w:rPr>
          <w:rFonts w:asciiTheme="majorHAnsi" w:hAnsiTheme="majorHAnsi" w:cs="Times"/>
          <w:b/>
        </w:rPr>
      </w:pPr>
      <w:r w:rsidRPr="0098719C">
        <w:rPr>
          <w:rFonts w:asciiTheme="majorHAnsi" w:hAnsiTheme="majorHAnsi" w:cs="Times"/>
          <w:b/>
        </w:rPr>
        <w:t xml:space="preserve">Educational fundamentals: </w:t>
      </w:r>
      <w:proofErr w:type="spellStart"/>
      <w:r w:rsidRPr="0098719C">
        <w:rPr>
          <w:rFonts w:asciiTheme="majorHAnsi" w:hAnsiTheme="majorHAnsi" w:cs="Times"/>
        </w:rPr>
        <w:t>eg.</w:t>
      </w:r>
      <w:proofErr w:type="spellEnd"/>
      <w:r w:rsidRPr="0098719C">
        <w:rPr>
          <w:rFonts w:asciiTheme="majorHAnsi" w:hAnsiTheme="majorHAnsi" w:cs="Times"/>
        </w:rPr>
        <w:t xml:space="preserve"> weak literacy or low value placed on education in the home</w:t>
      </w:r>
    </w:p>
    <w:p w14:paraId="2F52A9C6" w14:textId="77777777" w:rsidR="0098719C" w:rsidRPr="0098719C" w:rsidRDefault="0098719C" w:rsidP="0098719C">
      <w:pPr>
        <w:pStyle w:val="ListParagraph"/>
        <w:widowControl w:val="0"/>
        <w:numPr>
          <w:ilvl w:val="0"/>
          <w:numId w:val="11"/>
        </w:numPr>
        <w:tabs>
          <w:tab w:val="left" w:pos="220"/>
          <w:tab w:val="left" w:pos="720"/>
        </w:tabs>
        <w:autoSpaceDE w:val="0"/>
        <w:autoSpaceDN w:val="0"/>
        <w:adjustRightInd w:val="0"/>
        <w:spacing w:after="293" w:line="276" w:lineRule="auto"/>
        <w:rPr>
          <w:rFonts w:asciiTheme="majorHAnsi" w:hAnsiTheme="majorHAnsi" w:cs="Times"/>
          <w:b/>
        </w:rPr>
      </w:pPr>
      <w:r w:rsidRPr="0098719C">
        <w:rPr>
          <w:rFonts w:asciiTheme="majorHAnsi" w:hAnsiTheme="majorHAnsi" w:cs="Times"/>
          <w:b/>
        </w:rPr>
        <w:t xml:space="preserve">Future aspirations: </w:t>
      </w:r>
      <w:r w:rsidRPr="0098719C">
        <w:rPr>
          <w:rFonts w:asciiTheme="majorHAnsi" w:hAnsiTheme="majorHAnsi" w:cs="Times"/>
        </w:rPr>
        <w:t xml:space="preserve">students haven’t developed aspirations and have difficulty discovering pathway </w:t>
      </w:r>
      <w:r w:rsidRPr="0098719C">
        <w:rPr>
          <w:rFonts w:asciiTheme="majorHAnsi" w:hAnsiTheme="majorHAnsi" w:cs="Times"/>
        </w:rPr>
        <w:lastRenderedPageBreak/>
        <w:t>options through lack of knowledge and industry exposure, or poor role modelling at home.</w:t>
      </w:r>
    </w:p>
    <w:p w14:paraId="2FBBA648" w14:textId="3E543ED4" w:rsidR="006C40ED" w:rsidRPr="009B07C6" w:rsidRDefault="006C40ED" w:rsidP="006C40ED">
      <w:pPr>
        <w:spacing w:after="120" w:line="276" w:lineRule="auto"/>
        <w:jc w:val="both"/>
        <w:rPr>
          <w:rFonts w:asciiTheme="majorHAnsi" w:hAnsiTheme="majorHAnsi" w:cstheme="majorHAnsi"/>
          <w:sz w:val="24"/>
          <w:szCs w:val="24"/>
        </w:rPr>
      </w:pPr>
      <w:r w:rsidRPr="009B07C6">
        <w:rPr>
          <w:rFonts w:asciiTheme="majorHAnsi" w:hAnsiTheme="majorHAnsi" w:cstheme="majorHAnsi"/>
          <w:sz w:val="24"/>
          <w:szCs w:val="24"/>
        </w:rPr>
        <w:t xml:space="preserve">Piloted in 2017 in two schools, Project Ready was designed to provide holistic assistance and direction to disengaged students to help them re-engage with their education and prepare for their future worlds of work. </w:t>
      </w:r>
    </w:p>
    <w:p w14:paraId="4CE6EF4C" w14:textId="698BC904" w:rsidR="006C40ED" w:rsidRPr="009B07C6" w:rsidRDefault="006C40ED" w:rsidP="006C40ED">
      <w:pPr>
        <w:spacing w:after="120" w:line="276" w:lineRule="auto"/>
        <w:jc w:val="both"/>
        <w:rPr>
          <w:rFonts w:asciiTheme="majorHAnsi" w:hAnsiTheme="majorHAnsi" w:cstheme="majorHAnsi"/>
          <w:sz w:val="24"/>
          <w:szCs w:val="24"/>
        </w:rPr>
      </w:pPr>
      <w:r w:rsidRPr="009B07C6">
        <w:rPr>
          <w:rFonts w:asciiTheme="majorHAnsi" w:hAnsiTheme="majorHAnsi" w:cstheme="majorHAnsi"/>
          <w:sz w:val="24"/>
          <w:szCs w:val="24"/>
        </w:rPr>
        <w:t xml:space="preserve">Project Ready has since been redesigned to be </w:t>
      </w:r>
      <w:r w:rsidR="008C45CD">
        <w:rPr>
          <w:rFonts w:asciiTheme="majorHAnsi" w:hAnsiTheme="majorHAnsi" w:cstheme="majorHAnsi"/>
          <w:sz w:val="24"/>
          <w:szCs w:val="24"/>
        </w:rPr>
        <w:t xml:space="preserve">meet the needs and aspirations of </w:t>
      </w:r>
      <w:r w:rsidRPr="009B07C6">
        <w:rPr>
          <w:rFonts w:asciiTheme="majorHAnsi" w:hAnsiTheme="majorHAnsi" w:cstheme="majorHAnsi"/>
          <w:sz w:val="24"/>
          <w:szCs w:val="24"/>
        </w:rPr>
        <w:t xml:space="preserve">a wider range of students and is mapped against a Certificate II in Active Volunteering. </w:t>
      </w:r>
    </w:p>
    <w:p w14:paraId="6481FAE6" w14:textId="77777777" w:rsidR="00903A8C" w:rsidRDefault="00903A8C" w:rsidP="006C40ED">
      <w:pPr>
        <w:spacing w:after="120" w:line="276" w:lineRule="auto"/>
        <w:jc w:val="both"/>
        <w:rPr>
          <w:rFonts w:asciiTheme="majorHAnsi" w:hAnsiTheme="majorHAnsi"/>
          <w:b/>
          <w:color w:val="0070C0"/>
          <w:sz w:val="28"/>
          <w:szCs w:val="28"/>
        </w:rPr>
      </w:pPr>
    </w:p>
    <w:p w14:paraId="3C30ECBD" w14:textId="7CF52B10" w:rsidR="006C40ED" w:rsidRDefault="006C40ED" w:rsidP="006C40ED">
      <w:pPr>
        <w:spacing w:after="120" w:line="276" w:lineRule="auto"/>
        <w:jc w:val="both"/>
        <w:rPr>
          <w:rFonts w:ascii="Helvetica Neue" w:hAnsi="Helvetica Neue"/>
        </w:rPr>
      </w:pPr>
      <w:r>
        <w:rPr>
          <w:rFonts w:asciiTheme="majorHAnsi" w:hAnsiTheme="majorHAnsi"/>
          <w:b/>
          <w:color w:val="0070C0"/>
          <w:sz w:val="28"/>
          <w:szCs w:val="28"/>
        </w:rPr>
        <w:t>Position Aims</w:t>
      </w:r>
    </w:p>
    <w:p w14:paraId="294336E1" w14:textId="7645ACD3" w:rsidR="006C40ED" w:rsidRDefault="006C40ED" w:rsidP="006C40ED">
      <w:pPr>
        <w:spacing w:after="120" w:line="276" w:lineRule="auto"/>
        <w:rPr>
          <w:rFonts w:asciiTheme="majorHAnsi" w:hAnsiTheme="majorHAnsi"/>
          <w:sz w:val="24"/>
          <w:szCs w:val="24"/>
        </w:rPr>
      </w:pPr>
      <w:r w:rsidRPr="006C40ED">
        <w:rPr>
          <w:rFonts w:asciiTheme="majorHAnsi" w:hAnsiTheme="majorHAnsi"/>
          <w:sz w:val="24"/>
          <w:szCs w:val="24"/>
        </w:rPr>
        <w:t xml:space="preserve">The Project Ready </w:t>
      </w:r>
      <w:r w:rsidR="001F50EA">
        <w:rPr>
          <w:rFonts w:asciiTheme="majorHAnsi" w:hAnsiTheme="majorHAnsi"/>
          <w:sz w:val="24"/>
          <w:szCs w:val="24"/>
        </w:rPr>
        <w:t>f</w:t>
      </w:r>
      <w:r w:rsidRPr="006C40ED">
        <w:rPr>
          <w:rFonts w:asciiTheme="majorHAnsi" w:hAnsiTheme="majorHAnsi"/>
          <w:sz w:val="24"/>
          <w:szCs w:val="24"/>
        </w:rPr>
        <w:t>acilitator is responsible for delivering the program</w:t>
      </w:r>
      <w:r w:rsidR="00884C6C">
        <w:rPr>
          <w:rFonts w:asciiTheme="majorHAnsi" w:hAnsiTheme="majorHAnsi"/>
          <w:sz w:val="24"/>
          <w:szCs w:val="24"/>
        </w:rPr>
        <w:t xml:space="preserve"> curriculum</w:t>
      </w:r>
      <w:r w:rsidRPr="006C40ED">
        <w:rPr>
          <w:rFonts w:asciiTheme="majorHAnsi" w:hAnsiTheme="majorHAnsi"/>
          <w:sz w:val="24"/>
          <w:szCs w:val="24"/>
        </w:rPr>
        <w:t xml:space="preserve"> in an engaging, inspiring and motivational </w:t>
      </w:r>
      <w:r w:rsidR="00847564">
        <w:rPr>
          <w:rFonts w:asciiTheme="majorHAnsi" w:hAnsiTheme="majorHAnsi"/>
          <w:sz w:val="24"/>
          <w:szCs w:val="24"/>
        </w:rPr>
        <w:t>manner</w:t>
      </w:r>
      <w:r w:rsidRPr="006C40ED">
        <w:rPr>
          <w:rFonts w:asciiTheme="majorHAnsi" w:hAnsiTheme="majorHAnsi"/>
          <w:sz w:val="24"/>
          <w:szCs w:val="24"/>
        </w:rPr>
        <w:t xml:space="preserve">. The aim for the </w:t>
      </w:r>
      <w:r w:rsidR="00407AE8">
        <w:rPr>
          <w:rFonts w:asciiTheme="majorHAnsi" w:hAnsiTheme="majorHAnsi"/>
          <w:sz w:val="24"/>
          <w:szCs w:val="24"/>
        </w:rPr>
        <w:t>f</w:t>
      </w:r>
      <w:r w:rsidRPr="006C40ED">
        <w:rPr>
          <w:rFonts w:asciiTheme="majorHAnsi" w:hAnsiTheme="majorHAnsi"/>
          <w:sz w:val="24"/>
          <w:szCs w:val="24"/>
        </w:rPr>
        <w:t xml:space="preserve">acilitator is to guide, mentor and coach students through the Project Ready journey </w:t>
      </w:r>
      <w:r w:rsidR="008C45CD">
        <w:rPr>
          <w:rFonts w:asciiTheme="majorHAnsi" w:hAnsiTheme="majorHAnsi"/>
          <w:sz w:val="24"/>
          <w:szCs w:val="24"/>
        </w:rPr>
        <w:t>and support</w:t>
      </w:r>
      <w:r w:rsidRPr="006C40ED">
        <w:rPr>
          <w:rFonts w:asciiTheme="majorHAnsi" w:hAnsiTheme="majorHAnsi"/>
          <w:sz w:val="24"/>
          <w:szCs w:val="24"/>
        </w:rPr>
        <w:t xml:space="preserve"> students </w:t>
      </w:r>
      <w:r w:rsidR="008C45CD">
        <w:rPr>
          <w:rFonts w:asciiTheme="majorHAnsi" w:hAnsiTheme="majorHAnsi"/>
          <w:sz w:val="24"/>
          <w:szCs w:val="24"/>
        </w:rPr>
        <w:t>to</w:t>
      </w:r>
      <w:r w:rsidRPr="006C40ED">
        <w:rPr>
          <w:rFonts w:asciiTheme="majorHAnsi" w:hAnsiTheme="majorHAnsi"/>
          <w:sz w:val="24"/>
          <w:szCs w:val="24"/>
        </w:rPr>
        <w:t xml:space="preserve"> </w:t>
      </w:r>
      <w:r w:rsidR="008C45CD">
        <w:rPr>
          <w:rFonts w:asciiTheme="majorHAnsi" w:hAnsiTheme="majorHAnsi"/>
          <w:sz w:val="24"/>
          <w:szCs w:val="24"/>
        </w:rPr>
        <w:t>develop</w:t>
      </w:r>
      <w:r w:rsidRPr="006C40ED">
        <w:rPr>
          <w:rFonts w:asciiTheme="majorHAnsi" w:hAnsiTheme="majorHAnsi"/>
          <w:sz w:val="24"/>
          <w:szCs w:val="24"/>
        </w:rPr>
        <w:t xml:space="preserve"> the skills set out in the program.</w:t>
      </w:r>
    </w:p>
    <w:p w14:paraId="64B083AD" w14:textId="77777777" w:rsidR="00847564" w:rsidRDefault="00847564" w:rsidP="006C40ED">
      <w:pPr>
        <w:spacing w:after="120" w:line="276" w:lineRule="auto"/>
        <w:rPr>
          <w:rFonts w:asciiTheme="majorHAnsi" w:hAnsiTheme="majorHAnsi"/>
          <w:sz w:val="24"/>
          <w:szCs w:val="24"/>
        </w:rPr>
      </w:pPr>
    </w:p>
    <w:p w14:paraId="490212F6" w14:textId="20B70E1C" w:rsidR="006C40ED" w:rsidRPr="006C40ED" w:rsidRDefault="006C40ED" w:rsidP="006C40ED">
      <w:pPr>
        <w:spacing w:after="120" w:line="276" w:lineRule="auto"/>
        <w:rPr>
          <w:rFonts w:asciiTheme="majorHAnsi" w:hAnsiTheme="majorHAnsi"/>
          <w:sz w:val="24"/>
          <w:szCs w:val="24"/>
        </w:rPr>
      </w:pPr>
      <w:r>
        <w:rPr>
          <w:rFonts w:asciiTheme="majorHAnsi" w:hAnsiTheme="majorHAnsi"/>
          <w:sz w:val="24"/>
          <w:szCs w:val="24"/>
        </w:rPr>
        <w:t xml:space="preserve">Project Ready </w:t>
      </w:r>
      <w:r w:rsidR="008C45CD">
        <w:rPr>
          <w:rFonts w:asciiTheme="majorHAnsi" w:hAnsiTheme="majorHAnsi"/>
          <w:sz w:val="24"/>
          <w:szCs w:val="24"/>
        </w:rPr>
        <w:t>(</w:t>
      </w:r>
      <w:r>
        <w:rPr>
          <w:rFonts w:asciiTheme="majorHAnsi" w:hAnsiTheme="majorHAnsi"/>
          <w:sz w:val="24"/>
          <w:szCs w:val="24"/>
        </w:rPr>
        <w:t>Certificate II in Active Volunteering</w:t>
      </w:r>
      <w:r w:rsidR="008C45CD">
        <w:rPr>
          <w:rFonts w:asciiTheme="majorHAnsi" w:hAnsiTheme="majorHAnsi"/>
          <w:sz w:val="24"/>
          <w:szCs w:val="24"/>
        </w:rPr>
        <w:t>)</w:t>
      </w:r>
      <w:r>
        <w:rPr>
          <w:rFonts w:asciiTheme="majorHAnsi" w:hAnsiTheme="majorHAnsi"/>
          <w:sz w:val="24"/>
          <w:szCs w:val="24"/>
        </w:rPr>
        <w:t xml:space="preserve"> aims to:</w:t>
      </w:r>
    </w:p>
    <w:p w14:paraId="0E9EDDE6" w14:textId="13FA26A2" w:rsidR="0098719C" w:rsidRPr="006C40ED" w:rsidRDefault="0098719C" w:rsidP="0098719C">
      <w:pPr>
        <w:pStyle w:val="ListParagraph"/>
        <w:numPr>
          <w:ilvl w:val="0"/>
          <w:numId w:val="12"/>
        </w:numPr>
        <w:spacing w:line="276" w:lineRule="auto"/>
        <w:ind w:left="714" w:hanging="357"/>
        <w:rPr>
          <w:rFonts w:asciiTheme="majorHAnsi" w:hAnsiTheme="majorHAnsi"/>
        </w:rPr>
      </w:pPr>
      <w:r w:rsidRPr="006C40ED">
        <w:rPr>
          <w:rFonts w:asciiTheme="majorHAnsi" w:hAnsiTheme="majorHAnsi"/>
        </w:rPr>
        <w:t>Help</w:t>
      </w:r>
      <w:r w:rsidR="009B07C6">
        <w:rPr>
          <w:rFonts w:asciiTheme="majorHAnsi" w:hAnsiTheme="majorHAnsi"/>
        </w:rPr>
        <w:t xml:space="preserve"> students</w:t>
      </w:r>
      <w:r w:rsidRPr="006C40ED">
        <w:rPr>
          <w:rFonts w:asciiTheme="majorHAnsi" w:hAnsiTheme="majorHAnsi"/>
        </w:rPr>
        <w:t xml:space="preserve"> discover their passions and strengths </w:t>
      </w:r>
      <w:r w:rsidRPr="006C40ED">
        <w:rPr>
          <w:rFonts w:ascii="MS Mincho" w:eastAsia="MS Mincho" w:hAnsi="MS Mincho" w:cs="MS Mincho"/>
        </w:rPr>
        <w:t> </w:t>
      </w:r>
    </w:p>
    <w:p w14:paraId="7FB36E7B" w14:textId="55478DFD" w:rsidR="0098719C" w:rsidRPr="006C40ED" w:rsidRDefault="0098719C" w:rsidP="0098719C">
      <w:pPr>
        <w:pStyle w:val="ListParagraph"/>
        <w:numPr>
          <w:ilvl w:val="0"/>
          <w:numId w:val="12"/>
        </w:numPr>
        <w:spacing w:line="276" w:lineRule="auto"/>
        <w:ind w:left="714" w:hanging="357"/>
        <w:rPr>
          <w:rFonts w:asciiTheme="majorHAnsi" w:hAnsiTheme="majorHAnsi"/>
        </w:rPr>
      </w:pPr>
      <w:r w:rsidRPr="006C40ED">
        <w:rPr>
          <w:rFonts w:asciiTheme="majorHAnsi" w:hAnsiTheme="majorHAnsi"/>
        </w:rPr>
        <w:t xml:space="preserve">Build self-worth, wellbeing skills and resilience through personal development activities </w:t>
      </w:r>
      <w:r w:rsidRPr="006C40ED">
        <w:rPr>
          <w:rFonts w:ascii="MS Mincho" w:eastAsia="MS Mincho" w:hAnsi="MS Mincho" w:cs="MS Mincho"/>
        </w:rPr>
        <w:t> </w:t>
      </w:r>
    </w:p>
    <w:p w14:paraId="21A27226" w14:textId="048EB323" w:rsidR="0098719C" w:rsidRPr="006C40ED" w:rsidRDefault="0098719C" w:rsidP="0098719C">
      <w:pPr>
        <w:pStyle w:val="ListParagraph"/>
        <w:numPr>
          <w:ilvl w:val="0"/>
          <w:numId w:val="12"/>
        </w:numPr>
        <w:spacing w:line="276" w:lineRule="auto"/>
        <w:ind w:left="714" w:hanging="357"/>
        <w:rPr>
          <w:rFonts w:asciiTheme="majorHAnsi" w:hAnsiTheme="majorHAnsi"/>
        </w:rPr>
      </w:pPr>
      <w:r w:rsidRPr="006C40ED">
        <w:rPr>
          <w:rFonts w:asciiTheme="majorHAnsi" w:hAnsiTheme="majorHAnsi"/>
        </w:rPr>
        <w:t xml:space="preserve">Help </w:t>
      </w:r>
      <w:r w:rsidR="009B07C6">
        <w:rPr>
          <w:rFonts w:asciiTheme="majorHAnsi" w:hAnsiTheme="majorHAnsi"/>
        </w:rPr>
        <w:t>students</w:t>
      </w:r>
      <w:r w:rsidRPr="006C40ED">
        <w:rPr>
          <w:rFonts w:asciiTheme="majorHAnsi" w:hAnsiTheme="majorHAnsi"/>
        </w:rPr>
        <w:t xml:space="preserve"> understand possible training and job pathways through a range of career development and industry engagement activities </w:t>
      </w:r>
      <w:r w:rsidRPr="006C40ED">
        <w:rPr>
          <w:rFonts w:ascii="MS Mincho" w:eastAsia="MS Mincho" w:hAnsi="MS Mincho" w:cs="MS Mincho"/>
        </w:rPr>
        <w:t> </w:t>
      </w:r>
    </w:p>
    <w:p w14:paraId="7001F33E" w14:textId="2B1403BB" w:rsidR="0098719C" w:rsidRPr="006C40ED" w:rsidRDefault="0098719C" w:rsidP="0098719C">
      <w:pPr>
        <w:pStyle w:val="ListParagraph"/>
        <w:numPr>
          <w:ilvl w:val="0"/>
          <w:numId w:val="12"/>
        </w:numPr>
        <w:spacing w:line="276" w:lineRule="auto"/>
        <w:ind w:left="714" w:hanging="357"/>
        <w:rPr>
          <w:rFonts w:asciiTheme="majorHAnsi" w:hAnsiTheme="majorHAnsi"/>
        </w:rPr>
      </w:pPr>
      <w:r w:rsidRPr="006C40ED">
        <w:rPr>
          <w:rFonts w:asciiTheme="majorHAnsi" w:hAnsiTheme="majorHAnsi"/>
        </w:rPr>
        <w:t xml:space="preserve">Teach </w:t>
      </w:r>
      <w:r w:rsidR="009B07C6">
        <w:rPr>
          <w:rFonts w:asciiTheme="majorHAnsi" w:hAnsiTheme="majorHAnsi"/>
        </w:rPr>
        <w:t>students</w:t>
      </w:r>
      <w:r w:rsidRPr="006C40ED">
        <w:rPr>
          <w:rFonts w:asciiTheme="majorHAnsi" w:hAnsiTheme="majorHAnsi"/>
        </w:rPr>
        <w:t xml:space="preserve"> work readiness skills, and</w:t>
      </w:r>
    </w:p>
    <w:p w14:paraId="62608934" w14:textId="7B11B313" w:rsidR="006B65F4" w:rsidRPr="006B65F4" w:rsidRDefault="0098719C" w:rsidP="006B65F4">
      <w:pPr>
        <w:pStyle w:val="ListParagraph"/>
        <w:widowControl w:val="0"/>
        <w:numPr>
          <w:ilvl w:val="0"/>
          <w:numId w:val="12"/>
        </w:numPr>
        <w:autoSpaceDE w:val="0"/>
        <w:autoSpaceDN w:val="0"/>
        <w:adjustRightInd w:val="0"/>
        <w:spacing w:after="240" w:line="276" w:lineRule="auto"/>
        <w:ind w:left="714" w:hanging="357"/>
        <w:rPr>
          <w:rFonts w:asciiTheme="majorHAnsi" w:hAnsiTheme="majorHAnsi" w:cs="Times"/>
        </w:rPr>
      </w:pPr>
      <w:r w:rsidRPr="006C40ED">
        <w:rPr>
          <w:rFonts w:asciiTheme="majorHAnsi" w:hAnsiTheme="majorHAnsi"/>
        </w:rPr>
        <w:t>Teach</w:t>
      </w:r>
      <w:r w:rsidR="009B07C6">
        <w:rPr>
          <w:rFonts w:asciiTheme="majorHAnsi" w:hAnsiTheme="majorHAnsi"/>
        </w:rPr>
        <w:t xml:space="preserve"> students</w:t>
      </w:r>
      <w:r w:rsidRPr="006C40ED">
        <w:rPr>
          <w:rFonts w:asciiTheme="majorHAnsi" w:hAnsiTheme="majorHAnsi"/>
        </w:rPr>
        <w:t xml:space="preserve"> project management, enterprise and entrepreneurial skills </w:t>
      </w:r>
    </w:p>
    <w:p w14:paraId="054F6903" w14:textId="77777777" w:rsidR="006B65F4" w:rsidRDefault="006B65F4" w:rsidP="006B65F4">
      <w:pPr>
        <w:widowControl w:val="0"/>
        <w:autoSpaceDE w:val="0"/>
        <w:autoSpaceDN w:val="0"/>
        <w:adjustRightInd w:val="0"/>
        <w:spacing w:after="120" w:line="276" w:lineRule="auto"/>
        <w:rPr>
          <w:rFonts w:asciiTheme="majorHAnsi" w:hAnsiTheme="majorHAnsi"/>
          <w:b/>
          <w:color w:val="0070C0"/>
          <w:sz w:val="28"/>
          <w:szCs w:val="28"/>
        </w:rPr>
      </w:pPr>
    </w:p>
    <w:p w14:paraId="447944C0" w14:textId="5DBACD3D" w:rsidR="004F17FB" w:rsidRPr="006B65F4" w:rsidRDefault="00E47324" w:rsidP="006B65F4">
      <w:pPr>
        <w:widowControl w:val="0"/>
        <w:autoSpaceDE w:val="0"/>
        <w:autoSpaceDN w:val="0"/>
        <w:adjustRightInd w:val="0"/>
        <w:spacing w:after="240" w:line="276" w:lineRule="auto"/>
        <w:rPr>
          <w:rFonts w:asciiTheme="majorHAnsi" w:hAnsiTheme="majorHAnsi" w:cs="Times"/>
          <w:sz w:val="24"/>
          <w:szCs w:val="24"/>
        </w:rPr>
      </w:pPr>
      <w:r w:rsidRPr="006B65F4">
        <w:rPr>
          <w:rFonts w:asciiTheme="majorHAnsi" w:hAnsiTheme="majorHAnsi"/>
          <w:b/>
          <w:color w:val="0070C0"/>
          <w:sz w:val="28"/>
          <w:szCs w:val="28"/>
        </w:rPr>
        <w:t>Organisational Context</w:t>
      </w:r>
      <w:r w:rsidR="007D1905" w:rsidRPr="006B65F4">
        <w:rPr>
          <w:rFonts w:asciiTheme="majorHAnsi" w:hAnsiTheme="majorHAnsi"/>
          <w:b/>
          <w:color w:val="0070C0"/>
          <w:sz w:val="28"/>
          <w:szCs w:val="28"/>
        </w:rPr>
        <w:t xml:space="preserve"> </w:t>
      </w:r>
      <w:r w:rsidR="007D1905" w:rsidRPr="006B65F4">
        <w:rPr>
          <w:rFonts w:asciiTheme="majorHAnsi" w:hAnsiTheme="majorHAnsi"/>
          <w:b/>
          <w:color w:val="FF0000"/>
          <w:sz w:val="28"/>
          <w:szCs w:val="28"/>
        </w:rPr>
        <w:t>&lt;LLEN insert your own description here&gt;</w:t>
      </w:r>
    </w:p>
    <w:p w14:paraId="7B4F571B" w14:textId="77777777" w:rsidR="004F17FB" w:rsidRPr="0098719C" w:rsidRDefault="00E47324" w:rsidP="0098719C">
      <w:pPr>
        <w:spacing w:after="120" w:line="276" w:lineRule="auto"/>
        <w:rPr>
          <w:rFonts w:asciiTheme="majorHAnsi" w:hAnsiTheme="majorHAnsi"/>
          <w:sz w:val="24"/>
          <w:szCs w:val="24"/>
        </w:rPr>
      </w:pPr>
      <w:r w:rsidRPr="0098719C">
        <w:rPr>
          <w:rFonts w:asciiTheme="majorHAnsi" w:hAnsiTheme="majorHAnsi"/>
          <w:sz w:val="24"/>
          <w:szCs w:val="24"/>
        </w:rPr>
        <w:t>Central Ranges Local Learning and Employment Network (Central Ranges LLEN), based in Wallan, works across the Macedon Ranges, Mitchell and Murrindindi Shires and is one of 31 LLENs across Victoria. Our vision is that all young people are involved in education, training or meaningful employment. We strive to make the outcomes for young people everyone’s business.</w:t>
      </w:r>
    </w:p>
    <w:p w14:paraId="2DCDB373" w14:textId="51C83A44" w:rsidR="004F17FB" w:rsidRPr="0098719C" w:rsidRDefault="00E47324" w:rsidP="0098719C">
      <w:pPr>
        <w:spacing w:after="120" w:line="276" w:lineRule="auto"/>
        <w:rPr>
          <w:rFonts w:asciiTheme="majorHAnsi" w:hAnsiTheme="majorHAnsi"/>
          <w:sz w:val="24"/>
          <w:szCs w:val="24"/>
        </w:rPr>
      </w:pPr>
      <w:r w:rsidRPr="0098719C">
        <w:rPr>
          <w:rFonts w:asciiTheme="majorHAnsi" w:hAnsiTheme="majorHAnsi"/>
          <w:sz w:val="24"/>
          <w:szCs w:val="24"/>
        </w:rPr>
        <w:t xml:space="preserve">As part of the Education State commitment of the Victorian Government, the Department of Education and Training (DET) has funded Central Ranges LLEN to develop and </w:t>
      </w:r>
      <w:r w:rsidR="00460045">
        <w:rPr>
          <w:rFonts w:asciiTheme="majorHAnsi" w:hAnsiTheme="majorHAnsi"/>
          <w:sz w:val="24"/>
          <w:szCs w:val="24"/>
        </w:rPr>
        <w:t xml:space="preserve">manage sustainable partnerships, strategies </w:t>
      </w:r>
      <w:r w:rsidRPr="0098719C">
        <w:rPr>
          <w:rFonts w:asciiTheme="majorHAnsi" w:hAnsiTheme="majorHAnsi"/>
          <w:sz w:val="24"/>
          <w:szCs w:val="24"/>
        </w:rPr>
        <w:t xml:space="preserve">and activities </w:t>
      </w:r>
      <w:r w:rsidR="00460045">
        <w:rPr>
          <w:rFonts w:asciiTheme="majorHAnsi" w:hAnsiTheme="majorHAnsi"/>
          <w:sz w:val="24"/>
          <w:szCs w:val="24"/>
        </w:rPr>
        <w:t>that</w:t>
      </w:r>
      <w:r w:rsidRPr="0098719C">
        <w:rPr>
          <w:rFonts w:asciiTheme="majorHAnsi" w:hAnsiTheme="majorHAnsi"/>
          <w:sz w:val="24"/>
          <w:szCs w:val="24"/>
        </w:rPr>
        <w:t xml:space="preserve"> </w:t>
      </w:r>
      <w:r w:rsidR="00460045">
        <w:rPr>
          <w:rFonts w:asciiTheme="majorHAnsi" w:hAnsiTheme="majorHAnsi"/>
          <w:sz w:val="24"/>
          <w:szCs w:val="24"/>
        </w:rPr>
        <w:t>support student</w:t>
      </w:r>
      <w:r w:rsidRPr="0098719C">
        <w:rPr>
          <w:rFonts w:asciiTheme="majorHAnsi" w:hAnsiTheme="majorHAnsi"/>
          <w:sz w:val="24"/>
          <w:szCs w:val="24"/>
        </w:rPr>
        <w:t xml:space="preserve"> </w:t>
      </w:r>
      <w:r w:rsidR="00460045">
        <w:rPr>
          <w:rFonts w:asciiTheme="majorHAnsi" w:hAnsiTheme="majorHAnsi"/>
          <w:sz w:val="24"/>
          <w:szCs w:val="24"/>
        </w:rPr>
        <w:t>pathways</w:t>
      </w:r>
      <w:r w:rsidR="006C40ED">
        <w:rPr>
          <w:rFonts w:asciiTheme="majorHAnsi" w:hAnsiTheme="majorHAnsi"/>
          <w:sz w:val="24"/>
          <w:szCs w:val="24"/>
        </w:rPr>
        <w:t xml:space="preserve"> in </w:t>
      </w:r>
      <w:r w:rsidRPr="0098719C">
        <w:rPr>
          <w:rFonts w:asciiTheme="majorHAnsi" w:hAnsiTheme="majorHAnsi"/>
          <w:sz w:val="24"/>
          <w:szCs w:val="24"/>
        </w:rPr>
        <w:t>education</w:t>
      </w:r>
      <w:r w:rsidR="006C40ED">
        <w:rPr>
          <w:rFonts w:asciiTheme="majorHAnsi" w:hAnsiTheme="majorHAnsi"/>
          <w:sz w:val="24"/>
          <w:szCs w:val="24"/>
        </w:rPr>
        <w:t>, training and employment.</w:t>
      </w:r>
    </w:p>
    <w:p w14:paraId="5C51260D" w14:textId="69832D95" w:rsidR="00903A8C" w:rsidRPr="00903A8C" w:rsidRDefault="00847564" w:rsidP="0098719C">
      <w:pPr>
        <w:spacing w:after="120" w:line="276" w:lineRule="auto"/>
        <w:rPr>
          <w:rFonts w:asciiTheme="majorHAnsi" w:hAnsiTheme="majorHAnsi"/>
          <w:sz w:val="24"/>
          <w:szCs w:val="24"/>
        </w:rPr>
      </w:pPr>
      <w:r>
        <w:rPr>
          <w:rFonts w:asciiTheme="majorHAnsi" w:hAnsiTheme="majorHAnsi"/>
          <w:sz w:val="24"/>
          <w:szCs w:val="24"/>
        </w:rPr>
        <w:t>&lt;Name of LLEN&gt;</w:t>
      </w:r>
      <w:r w:rsidR="00E47324" w:rsidRPr="0098719C">
        <w:rPr>
          <w:rFonts w:asciiTheme="majorHAnsi" w:hAnsiTheme="majorHAnsi"/>
          <w:sz w:val="24"/>
          <w:szCs w:val="24"/>
        </w:rPr>
        <w:t xml:space="preserve"> LLE</w:t>
      </w:r>
      <w:r w:rsidR="007D1905">
        <w:rPr>
          <w:rFonts w:asciiTheme="majorHAnsi" w:hAnsiTheme="majorHAnsi"/>
          <w:sz w:val="24"/>
          <w:szCs w:val="24"/>
        </w:rPr>
        <w:t xml:space="preserve">N is also funded to deliver </w:t>
      </w:r>
      <w:r w:rsidR="00E47324" w:rsidRPr="0098719C">
        <w:rPr>
          <w:rFonts w:asciiTheme="majorHAnsi" w:hAnsiTheme="majorHAnsi"/>
          <w:sz w:val="24"/>
          <w:szCs w:val="24"/>
        </w:rPr>
        <w:t>Stru</w:t>
      </w:r>
      <w:r w:rsidR="006C40ED">
        <w:rPr>
          <w:rFonts w:asciiTheme="majorHAnsi" w:hAnsiTheme="majorHAnsi"/>
          <w:sz w:val="24"/>
          <w:szCs w:val="24"/>
        </w:rPr>
        <w:t xml:space="preserve">ctured Workplace Learning (SWL). </w:t>
      </w:r>
      <w:r w:rsidR="00E47324" w:rsidRPr="0098719C">
        <w:rPr>
          <w:rFonts w:asciiTheme="majorHAnsi" w:hAnsiTheme="majorHAnsi"/>
          <w:sz w:val="24"/>
          <w:szCs w:val="24"/>
        </w:rPr>
        <w:t>The SWL program involves creating sustainable partnerships with local industries and employers and facilitating access to structured workplace learning opportunities for VET, VCAL and SBAT students.</w:t>
      </w:r>
    </w:p>
    <w:p w14:paraId="527C55C1" w14:textId="77777777" w:rsidR="006B65F4" w:rsidRPr="00AF6E79" w:rsidRDefault="006B65F4" w:rsidP="0098719C">
      <w:pPr>
        <w:spacing w:after="120" w:line="276" w:lineRule="auto"/>
        <w:rPr>
          <w:rFonts w:asciiTheme="majorHAnsi" w:hAnsiTheme="majorHAnsi"/>
          <w:b/>
          <w:color w:val="0070C0"/>
          <w:sz w:val="24"/>
          <w:szCs w:val="24"/>
        </w:rPr>
      </w:pPr>
    </w:p>
    <w:p w14:paraId="3CE3D49B" w14:textId="20D7270E" w:rsidR="004F17FB" w:rsidRPr="007D1905" w:rsidRDefault="00460045" w:rsidP="0098719C">
      <w:pPr>
        <w:spacing w:after="120" w:line="276" w:lineRule="auto"/>
        <w:rPr>
          <w:rFonts w:asciiTheme="majorHAnsi" w:hAnsiTheme="majorHAnsi"/>
          <w:b/>
          <w:color w:val="0070C0"/>
          <w:sz w:val="28"/>
          <w:szCs w:val="28"/>
        </w:rPr>
      </w:pPr>
      <w:r w:rsidRPr="006B65F4">
        <w:rPr>
          <w:rFonts w:asciiTheme="majorHAnsi" w:hAnsiTheme="majorHAnsi"/>
          <w:b/>
          <w:color w:val="0070C0"/>
          <w:sz w:val="28"/>
          <w:szCs w:val="28"/>
        </w:rPr>
        <w:t>Engagement</w:t>
      </w:r>
      <w:r w:rsidR="006B65F4">
        <w:rPr>
          <w:rFonts w:asciiTheme="majorHAnsi" w:hAnsiTheme="majorHAnsi"/>
          <w:b/>
          <w:color w:val="0070C0"/>
          <w:sz w:val="28"/>
          <w:szCs w:val="28"/>
        </w:rPr>
        <w:t xml:space="preserve"> A</w:t>
      </w:r>
      <w:r w:rsidR="00E55BA2" w:rsidRPr="006B65F4">
        <w:rPr>
          <w:rFonts w:asciiTheme="majorHAnsi" w:hAnsiTheme="majorHAnsi"/>
          <w:b/>
          <w:color w:val="0070C0"/>
          <w:sz w:val="28"/>
          <w:szCs w:val="28"/>
        </w:rPr>
        <w:t>rrangements</w:t>
      </w:r>
    </w:p>
    <w:p w14:paraId="53D95F52" w14:textId="587A99D0" w:rsidR="00E55BA2" w:rsidRPr="00E55BA2" w:rsidRDefault="00E55BA2" w:rsidP="0098719C">
      <w:pPr>
        <w:spacing w:after="120" w:line="276" w:lineRule="auto"/>
        <w:rPr>
          <w:rFonts w:asciiTheme="majorHAnsi" w:hAnsiTheme="majorHAnsi"/>
          <w:color w:val="FF0000"/>
          <w:sz w:val="24"/>
          <w:szCs w:val="24"/>
        </w:rPr>
      </w:pPr>
      <w:r w:rsidRPr="00E55BA2">
        <w:rPr>
          <w:rFonts w:asciiTheme="majorHAnsi" w:hAnsiTheme="majorHAnsi"/>
          <w:color w:val="FF0000"/>
          <w:sz w:val="24"/>
          <w:szCs w:val="24"/>
        </w:rPr>
        <w:t>&lt;</w:t>
      </w:r>
      <w:r>
        <w:rPr>
          <w:rFonts w:asciiTheme="majorHAnsi" w:hAnsiTheme="majorHAnsi"/>
          <w:color w:val="FF0000"/>
          <w:sz w:val="24"/>
          <w:szCs w:val="24"/>
        </w:rPr>
        <w:t xml:space="preserve">Choose the option </w:t>
      </w:r>
      <w:r w:rsidR="00AF6E79">
        <w:rPr>
          <w:rFonts w:asciiTheme="majorHAnsi" w:hAnsiTheme="majorHAnsi"/>
          <w:color w:val="FF0000"/>
          <w:sz w:val="24"/>
          <w:szCs w:val="24"/>
        </w:rPr>
        <w:t>that</w:t>
      </w:r>
      <w:r>
        <w:rPr>
          <w:rFonts w:asciiTheme="majorHAnsi" w:hAnsiTheme="majorHAnsi"/>
          <w:color w:val="FF0000"/>
          <w:sz w:val="24"/>
          <w:szCs w:val="24"/>
        </w:rPr>
        <w:t xml:space="preserve"> suits your LLEN and update accordingly</w:t>
      </w:r>
      <w:r w:rsidRPr="00E55BA2">
        <w:rPr>
          <w:rFonts w:asciiTheme="majorHAnsi" w:hAnsiTheme="majorHAnsi"/>
          <w:color w:val="FF0000"/>
          <w:sz w:val="24"/>
          <w:szCs w:val="24"/>
        </w:rPr>
        <w:t>&gt;</w:t>
      </w:r>
    </w:p>
    <w:p w14:paraId="441E8949" w14:textId="724EF832" w:rsidR="00E55BA2" w:rsidRPr="00E55BA2" w:rsidRDefault="00E55BA2" w:rsidP="00E55BA2">
      <w:pPr>
        <w:spacing w:before="60" w:after="60" w:line="276" w:lineRule="auto"/>
        <w:rPr>
          <w:rFonts w:asciiTheme="majorHAnsi" w:hAnsiTheme="majorHAnsi"/>
          <w:b/>
          <w:sz w:val="24"/>
          <w:szCs w:val="24"/>
        </w:rPr>
      </w:pPr>
      <w:r>
        <w:rPr>
          <w:rFonts w:asciiTheme="majorHAnsi" w:hAnsiTheme="majorHAnsi"/>
          <w:b/>
          <w:sz w:val="24"/>
          <w:szCs w:val="24"/>
        </w:rPr>
        <w:t>Consultant</w:t>
      </w:r>
    </w:p>
    <w:p w14:paraId="0F4E3D70" w14:textId="7C3C1AE5" w:rsidR="00E55BA2" w:rsidRDefault="00460045" w:rsidP="00E55BA2">
      <w:pPr>
        <w:spacing w:after="120" w:line="276" w:lineRule="auto"/>
        <w:rPr>
          <w:rFonts w:asciiTheme="majorHAnsi" w:hAnsiTheme="majorHAnsi"/>
          <w:sz w:val="24"/>
          <w:szCs w:val="24"/>
        </w:rPr>
      </w:pPr>
      <w:r>
        <w:rPr>
          <w:rFonts w:asciiTheme="majorHAnsi" w:hAnsiTheme="majorHAnsi"/>
          <w:sz w:val="24"/>
          <w:szCs w:val="24"/>
        </w:rPr>
        <w:t>Facilitators</w:t>
      </w:r>
      <w:r w:rsidR="00E55BA2">
        <w:rPr>
          <w:rFonts w:asciiTheme="majorHAnsi" w:hAnsiTheme="majorHAnsi"/>
          <w:sz w:val="24"/>
          <w:szCs w:val="24"/>
        </w:rPr>
        <w:t xml:space="preserve"> </w:t>
      </w:r>
      <w:r w:rsidR="00652D31">
        <w:rPr>
          <w:rFonts w:asciiTheme="majorHAnsi" w:hAnsiTheme="majorHAnsi"/>
          <w:sz w:val="24"/>
          <w:szCs w:val="24"/>
        </w:rPr>
        <w:t>are</w:t>
      </w:r>
      <w:r w:rsidR="00E55BA2">
        <w:rPr>
          <w:rFonts w:asciiTheme="majorHAnsi" w:hAnsiTheme="majorHAnsi"/>
          <w:sz w:val="24"/>
          <w:szCs w:val="24"/>
        </w:rPr>
        <w:t xml:space="preserve"> </w:t>
      </w:r>
      <w:r>
        <w:rPr>
          <w:rFonts w:asciiTheme="majorHAnsi" w:hAnsiTheme="majorHAnsi"/>
          <w:sz w:val="24"/>
          <w:szCs w:val="24"/>
        </w:rPr>
        <w:t>engaged</w:t>
      </w:r>
      <w:r w:rsidR="00652D31">
        <w:rPr>
          <w:rFonts w:asciiTheme="majorHAnsi" w:hAnsiTheme="majorHAnsi"/>
          <w:sz w:val="24"/>
          <w:szCs w:val="24"/>
        </w:rPr>
        <w:t xml:space="preserve"> as consultants and</w:t>
      </w:r>
      <w:r w:rsidR="00E55BA2">
        <w:rPr>
          <w:rFonts w:asciiTheme="majorHAnsi" w:hAnsiTheme="majorHAnsi"/>
          <w:sz w:val="24"/>
          <w:szCs w:val="24"/>
        </w:rPr>
        <w:t xml:space="preserve"> invoice the LLEN </w:t>
      </w:r>
      <w:r w:rsidR="00903A8C">
        <w:rPr>
          <w:rFonts w:asciiTheme="majorHAnsi" w:hAnsiTheme="majorHAnsi"/>
          <w:sz w:val="24"/>
          <w:szCs w:val="24"/>
        </w:rPr>
        <w:t>upon successful achievement of milestones</w:t>
      </w:r>
      <w:r w:rsidR="00E55BA2" w:rsidRPr="0098719C">
        <w:rPr>
          <w:rFonts w:asciiTheme="majorHAnsi" w:hAnsiTheme="majorHAnsi"/>
          <w:sz w:val="24"/>
          <w:szCs w:val="24"/>
        </w:rPr>
        <w:t xml:space="preserve"> </w:t>
      </w:r>
      <w:r w:rsidR="00903A8C">
        <w:rPr>
          <w:rFonts w:asciiTheme="majorHAnsi" w:hAnsiTheme="majorHAnsi"/>
          <w:sz w:val="24"/>
          <w:szCs w:val="24"/>
        </w:rPr>
        <w:t xml:space="preserve">as per the </w:t>
      </w:r>
      <w:r w:rsidR="00E55BA2" w:rsidRPr="0098719C">
        <w:rPr>
          <w:rFonts w:asciiTheme="majorHAnsi" w:hAnsiTheme="majorHAnsi"/>
          <w:sz w:val="24"/>
          <w:szCs w:val="24"/>
        </w:rPr>
        <w:t>Facilitator Service Agreement.</w:t>
      </w:r>
    </w:p>
    <w:p w14:paraId="5C359B1C" w14:textId="77777777" w:rsidR="00460045" w:rsidRPr="00460045" w:rsidRDefault="00460045" w:rsidP="00460045">
      <w:pPr>
        <w:spacing w:before="60" w:after="60" w:line="276" w:lineRule="auto"/>
        <w:rPr>
          <w:rFonts w:asciiTheme="majorHAnsi" w:hAnsiTheme="majorHAnsi" w:cstheme="majorHAnsi"/>
          <w:sz w:val="24"/>
          <w:szCs w:val="24"/>
        </w:rPr>
      </w:pPr>
      <w:r w:rsidRPr="00460045">
        <w:rPr>
          <w:rFonts w:asciiTheme="majorHAnsi" w:hAnsiTheme="majorHAnsi" w:cstheme="majorHAnsi"/>
          <w:sz w:val="24"/>
          <w:szCs w:val="24"/>
        </w:rPr>
        <w:lastRenderedPageBreak/>
        <w:t>Facilitators deliver 4.75 hours of training per week (unless otherwise agreed). Hours of training will be 9:15am – 2:45pm, consisting of:</w:t>
      </w:r>
    </w:p>
    <w:p w14:paraId="022D7027" w14:textId="2C5A2CFE" w:rsidR="00903A8C" w:rsidRPr="00E353EA" w:rsidRDefault="00903A8C" w:rsidP="00903A8C">
      <w:pPr>
        <w:pStyle w:val="ListParagraph"/>
        <w:numPr>
          <w:ilvl w:val="0"/>
          <w:numId w:val="20"/>
        </w:numPr>
        <w:rPr>
          <w:rFonts w:asciiTheme="majorHAnsi" w:hAnsiTheme="majorHAnsi" w:cstheme="majorHAnsi"/>
        </w:rPr>
      </w:pPr>
      <w:r w:rsidRPr="00E353EA">
        <w:rPr>
          <w:rFonts w:asciiTheme="majorHAnsi" w:hAnsiTheme="majorHAnsi" w:cstheme="majorHAnsi"/>
        </w:rPr>
        <w:t xml:space="preserve">9:15am – 11:00am – </w:t>
      </w:r>
      <w:r w:rsidR="00266EDF">
        <w:rPr>
          <w:rFonts w:asciiTheme="majorHAnsi" w:hAnsiTheme="majorHAnsi" w:cstheme="majorHAnsi"/>
        </w:rPr>
        <w:t>training</w:t>
      </w:r>
      <w:r w:rsidRPr="00E353EA">
        <w:rPr>
          <w:rFonts w:asciiTheme="majorHAnsi" w:hAnsiTheme="majorHAnsi" w:cstheme="majorHAnsi"/>
        </w:rPr>
        <w:t xml:space="preserve"> (1.75 </w:t>
      </w:r>
      <w:proofErr w:type="spellStart"/>
      <w:r w:rsidRPr="00E353EA">
        <w:rPr>
          <w:rFonts w:asciiTheme="majorHAnsi" w:hAnsiTheme="majorHAnsi" w:cstheme="majorHAnsi"/>
        </w:rPr>
        <w:t>hrs</w:t>
      </w:r>
      <w:proofErr w:type="spellEnd"/>
      <w:r w:rsidRPr="00E353EA">
        <w:rPr>
          <w:rFonts w:asciiTheme="majorHAnsi" w:hAnsiTheme="majorHAnsi" w:cstheme="majorHAnsi"/>
        </w:rPr>
        <w:t>)</w:t>
      </w:r>
    </w:p>
    <w:p w14:paraId="24344157" w14:textId="77777777" w:rsidR="00903A8C" w:rsidRPr="00E353EA" w:rsidRDefault="00903A8C" w:rsidP="00903A8C">
      <w:pPr>
        <w:pStyle w:val="ListParagraph"/>
        <w:numPr>
          <w:ilvl w:val="0"/>
          <w:numId w:val="20"/>
        </w:numPr>
        <w:rPr>
          <w:rFonts w:asciiTheme="majorHAnsi" w:hAnsiTheme="majorHAnsi" w:cstheme="majorHAnsi"/>
        </w:rPr>
      </w:pPr>
      <w:r w:rsidRPr="00E353EA">
        <w:rPr>
          <w:rFonts w:asciiTheme="majorHAnsi" w:hAnsiTheme="majorHAnsi" w:cstheme="majorHAnsi"/>
        </w:rPr>
        <w:t>11:00am – 11:15am – break</w:t>
      </w:r>
    </w:p>
    <w:p w14:paraId="03BB70CA" w14:textId="0450AF25" w:rsidR="00903A8C" w:rsidRPr="00E353EA" w:rsidRDefault="00903A8C" w:rsidP="00903A8C">
      <w:pPr>
        <w:pStyle w:val="ListParagraph"/>
        <w:numPr>
          <w:ilvl w:val="0"/>
          <w:numId w:val="20"/>
        </w:numPr>
        <w:rPr>
          <w:rFonts w:asciiTheme="majorHAnsi" w:hAnsiTheme="majorHAnsi" w:cstheme="majorHAnsi"/>
        </w:rPr>
      </w:pPr>
      <w:r w:rsidRPr="00E353EA">
        <w:rPr>
          <w:rFonts w:asciiTheme="majorHAnsi" w:hAnsiTheme="majorHAnsi" w:cstheme="majorHAnsi"/>
        </w:rPr>
        <w:t xml:space="preserve">11:15am – 1:00pm – </w:t>
      </w:r>
      <w:r w:rsidR="00266EDF">
        <w:rPr>
          <w:rFonts w:asciiTheme="majorHAnsi" w:hAnsiTheme="majorHAnsi" w:cstheme="majorHAnsi"/>
        </w:rPr>
        <w:t>training</w:t>
      </w:r>
      <w:r w:rsidRPr="00E353EA">
        <w:rPr>
          <w:rFonts w:asciiTheme="majorHAnsi" w:hAnsiTheme="majorHAnsi" w:cstheme="majorHAnsi"/>
        </w:rPr>
        <w:t xml:space="preserve"> (1.75 </w:t>
      </w:r>
      <w:proofErr w:type="spellStart"/>
      <w:r w:rsidRPr="00E353EA">
        <w:rPr>
          <w:rFonts w:asciiTheme="majorHAnsi" w:hAnsiTheme="majorHAnsi" w:cstheme="majorHAnsi"/>
        </w:rPr>
        <w:t>hrs</w:t>
      </w:r>
      <w:proofErr w:type="spellEnd"/>
      <w:r w:rsidRPr="00E353EA">
        <w:rPr>
          <w:rFonts w:asciiTheme="majorHAnsi" w:hAnsiTheme="majorHAnsi" w:cstheme="majorHAnsi"/>
        </w:rPr>
        <w:t>)</w:t>
      </w:r>
    </w:p>
    <w:p w14:paraId="48E2B91E" w14:textId="77777777" w:rsidR="00903A8C" w:rsidRPr="00E353EA" w:rsidRDefault="00903A8C" w:rsidP="00903A8C">
      <w:pPr>
        <w:pStyle w:val="ListParagraph"/>
        <w:numPr>
          <w:ilvl w:val="0"/>
          <w:numId w:val="20"/>
        </w:numPr>
        <w:rPr>
          <w:rFonts w:asciiTheme="majorHAnsi" w:hAnsiTheme="majorHAnsi" w:cstheme="majorHAnsi"/>
        </w:rPr>
      </w:pPr>
      <w:r w:rsidRPr="00E353EA">
        <w:rPr>
          <w:rFonts w:asciiTheme="majorHAnsi" w:hAnsiTheme="majorHAnsi" w:cstheme="majorHAnsi"/>
        </w:rPr>
        <w:t>1:00pm – 1:30pm – break</w:t>
      </w:r>
    </w:p>
    <w:p w14:paraId="3CE49588" w14:textId="4186DB62" w:rsidR="00903A8C" w:rsidRPr="00E353EA" w:rsidRDefault="00903A8C" w:rsidP="00903A8C">
      <w:pPr>
        <w:pStyle w:val="ListParagraph"/>
        <w:numPr>
          <w:ilvl w:val="0"/>
          <w:numId w:val="20"/>
        </w:numPr>
        <w:rPr>
          <w:rFonts w:asciiTheme="majorHAnsi" w:hAnsiTheme="majorHAnsi" w:cstheme="majorHAnsi"/>
        </w:rPr>
      </w:pPr>
      <w:r w:rsidRPr="00E353EA">
        <w:rPr>
          <w:rFonts w:asciiTheme="majorHAnsi" w:hAnsiTheme="majorHAnsi" w:cstheme="majorHAnsi"/>
        </w:rPr>
        <w:t xml:space="preserve">1:30pm – 2:45pm – </w:t>
      </w:r>
      <w:r w:rsidR="00266EDF">
        <w:rPr>
          <w:rFonts w:asciiTheme="majorHAnsi" w:hAnsiTheme="majorHAnsi" w:cstheme="majorHAnsi"/>
        </w:rPr>
        <w:t>training</w:t>
      </w:r>
      <w:r w:rsidRPr="00E353EA">
        <w:rPr>
          <w:rFonts w:asciiTheme="majorHAnsi" w:hAnsiTheme="majorHAnsi" w:cstheme="majorHAnsi"/>
        </w:rPr>
        <w:t xml:space="preserve"> (1.25 </w:t>
      </w:r>
      <w:proofErr w:type="spellStart"/>
      <w:r w:rsidRPr="00E353EA">
        <w:rPr>
          <w:rFonts w:asciiTheme="majorHAnsi" w:hAnsiTheme="majorHAnsi" w:cstheme="majorHAnsi"/>
        </w:rPr>
        <w:t>hrs</w:t>
      </w:r>
      <w:proofErr w:type="spellEnd"/>
      <w:r w:rsidRPr="00E353EA">
        <w:rPr>
          <w:rFonts w:asciiTheme="majorHAnsi" w:hAnsiTheme="majorHAnsi" w:cstheme="majorHAnsi"/>
        </w:rPr>
        <w:t>)</w:t>
      </w:r>
    </w:p>
    <w:p w14:paraId="4A29FD84" w14:textId="277DF67D" w:rsidR="00E55BA2" w:rsidRPr="00E55BA2" w:rsidRDefault="00903A8C" w:rsidP="00E55BA2">
      <w:pPr>
        <w:spacing w:before="60" w:after="60" w:line="276" w:lineRule="auto"/>
        <w:rPr>
          <w:rFonts w:asciiTheme="majorHAnsi" w:hAnsiTheme="majorHAnsi"/>
          <w:sz w:val="24"/>
          <w:szCs w:val="24"/>
        </w:rPr>
      </w:pPr>
      <w:r>
        <w:rPr>
          <w:rFonts w:asciiTheme="majorHAnsi" w:hAnsiTheme="majorHAnsi"/>
          <w:sz w:val="24"/>
          <w:szCs w:val="24"/>
        </w:rPr>
        <w:t>Milestone payments are</w:t>
      </w:r>
      <w:r w:rsidR="00E55BA2" w:rsidRPr="00E55BA2">
        <w:rPr>
          <w:rFonts w:asciiTheme="majorHAnsi" w:hAnsiTheme="majorHAnsi"/>
          <w:sz w:val="24"/>
          <w:szCs w:val="24"/>
        </w:rPr>
        <w:t xml:space="preserve"> inclusive of preparation, marking</w:t>
      </w:r>
      <w:r>
        <w:rPr>
          <w:rFonts w:asciiTheme="majorHAnsi" w:hAnsiTheme="majorHAnsi"/>
          <w:sz w:val="24"/>
          <w:szCs w:val="24"/>
        </w:rPr>
        <w:t xml:space="preserve">, </w:t>
      </w:r>
      <w:r w:rsidR="00E55BA2" w:rsidRPr="00E55BA2">
        <w:rPr>
          <w:rFonts w:asciiTheme="majorHAnsi" w:hAnsiTheme="majorHAnsi"/>
          <w:sz w:val="24"/>
          <w:szCs w:val="24"/>
        </w:rPr>
        <w:t>assessmen</w:t>
      </w:r>
      <w:r>
        <w:rPr>
          <w:rFonts w:asciiTheme="majorHAnsi" w:hAnsiTheme="majorHAnsi"/>
          <w:sz w:val="24"/>
          <w:szCs w:val="24"/>
        </w:rPr>
        <w:t>t, communication and pastoral care</w:t>
      </w:r>
      <w:r w:rsidR="00266EDF">
        <w:rPr>
          <w:rFonts w:asciiTheme="majorHAnsi" w:hAnsiTheme="majorHAnsi"/>
          <w:sz w:val="24"/>
          <w:szCs w:val="24"/>
        </w:rPr>
        <w:t xml:space="preserve"> of students (approximately 2.5-3 hours per week)</w:t>
      </w:r>
      <w:r>
        <w:rPr>
          <w:rFonts w:asciiTheme="majorHAnsi" w:hAnsiTheme="majorHAnsi"/>
          <w:sz w:val="24"/>
          <w:szCs w:val="24"/>
        </w:rPr>
        <w:t>.</w:t>
      </w:r>
    </w:p>
    <w:p w14:paraId="545CCD71" w14:textId="17DD4BDA" w:rsidR="00460045" w:rsidRDefault="00460045" w:rsidP="00460045">
      <w:pPr>
        <w:spacing w:before="60" w:after="60" w:line="276" w:lineRule="auto"/>
        <w:rPr>
          <w:rFonts w:asciiTheme="majorHAnsi" w:hAnsiTheme="majorHAnsi" w:cstheme="majorHAnsi"/>
          <w:sz w:val="24"/>
          <w:szCs w:val="24"/>
        </w:rPr>
      </w:pPr>
      <w:r w:rsidRPr="00E353EA">
        <w:rPr>
          <w:rFonts w:asciiTheme="majorHAnsi" w:hAnsiTheme="majorHAnsi" w:cstheme="majorHAnsi"/>
          <w:sz w:val="24"/>
          <w:szCs w:val="24"/>
        </w:rPr>
        <w:t>Non-</w:t>
      </w:r>
      <w:r>
        <w:rPr>
          <w:rFonts w:asciiTheme="majorHAnsi" w:hAnsiTheme="majorHAnsi" w:cstheme="majorHAnsi"/>
          <w:sz w:val="24"/>
          <w:szCs w:val="24"/>
        </w:rPr>
        <w:t>training</w:t>
      </w:r>
      <w:r w:rsidRPr="00E353EA">
        <w:rPr>
          <w:rFonts w:asciiTheme="majorHAnsi" w:hAnsiTheme="majorHAnsi" w:cstheme="majorHAnsi"/>
          <w:sz w:val="24"/>
          <w:szCs w:val="24"/>
        </w:rPr>
        <w:t xml:space="preserve"> </w:t>
      </w:r>
      <w:r>
        <w:rPr>
          <w:rFonts w:asciiTheme="majorHAnsi" w:hAnsiTheme="majorHAnsi" w:cstheme="majorHAnsi"/>
          <w:sz w:val="24"/>
          <w:szCs w:val="24"/>
        </w:rPr>
        <w:t>activities,</w:t>
      </w:r>
      <w:r w:rsidRPr="00E353EA">
        <w:rPr>
          <w:rFonts w:asciiTheme="majorHAnsi" w:hAnsiTheme="majorHAnsi" w:cstheme="majorHAnsi"/>
          <w:sz w:val="24"/>
          <w:szCs w:val="24"/>
        </w:rPr>
        <w:t xml:space="preserve"> such as incursions, excursions, professional development and meetings</w:t>
      </w:r>
      <w:r>
        <w:rPr>
          <w:rFonts w:asciiTheme="majorHAnsi" w:hAnsiTheme="majorHAnsi" w:cstheme="majorHAnsi"/>
          <w:sz w:val="24"/>
          <w:szCs w:val="24"/>
        </w:rPr>
        <w:t>,</w:t>
      </w:r>
      <w:r w:rsidRPr="00E353EA">
        <w:rPr>
          <w:rFonts w:asciiTheme="majorHAnsi" w:hAnsiTheme="majorHAnsi" w:cstheme="majorHAnsi"/>
          <w:sz w:val="24"/>
          <w:szCs w:val="24"/>
        </w:rPr>
        <w:t xml:space="preserve"> will be paid at a rate of $35 per hour</w:t>
      </w:r>
      <w:r>
        <w:rPr>
          <w:rFonts w:asciiTheme="majorHAnsi" w:hAnsiTheme="majorHAnsi" w:cstheme="majorHAnsi"/>
          <w:sz w:val="24"/>
          <w:szCs w:val="24"/>
        </w:rPr>
        <w:t xml:space="preserve"> (up to 28 hours allowed).</w:t>
      </w:r>
    </w:p>
    <w:p w14:paraId="1FB3A04C" w14:textId="77777777" w:rsidR="00460045" w:rsidRDefault="00460045" w:rsidP="00460045">
      <w:pPr>
        <w:spacing w:before="60" w:after="60" w:line="276" w:lineRule="auto"/>
        <w:rPr>
          <w:rFonts w:asciiTheme="majorHAnsi" w:hAnsiTheme="majorHAnsi"/>
          <w:sz w:val="24"/>
          <w:szCs w:val="24"/>
        </w:rPr>
      </w:pPr>
    </w:p>
    <w:p w14:paraId="025E0ADE" w14:textId="0CB269BF" w:rsidR="00E55BA2" w:rsidRPr="00E55BA2" w:rsidRDefault="00E55BA2" w:rsidP="00E55BA2">
      <w:pPr>
        <w:spacing w:after="120" w:line="276" w:lineRule="auto"/>
        <w:rPr>
          <w:rFonts w:asciiTheme="majorHAnsi" w:hAnsiTheme="majorHAnsi"/>
          <w:b/>
          <w:sz w:val="24"/>
          <w:szCs w:val="24"/>
        </w:rPr>
      </w:pPr>
      <w:r w:rsidRPr="00AF6E79">
        <w:rPr>
          <w:rFonts w:asciiTheme="majorHAnsi" w:hAnsiTheme="majorHAnsi"/>
          <w:b/>
          <w:sz w:val="24"/>
          <w:szCs w:val="24"/>
        </w:rPr>
        <w:t>Part-time employee</w:t>
      </w:r>
    </w:p>
    <w:p w14:paraId="153B2ECB" w14:textId="1ABCC961" w:rsidR="0098719C" w:rsidRDefault="00652D31" w:rsidP="0098719C">
      <w:pPr>
        <w:spacing w:after="120" w:line="276" w:lineRule="auto"/>
        <w:rPr>
          <w:rFonts w:asciiTheme="majorHAnsi" w:hAnsiTheme="majorHAnsi"/>
          <w:sz w:val="24"/>
          <w:szCs w:val="24"/>
        </w:rPr>
      </w:pPr>
      <w:r>
        <w:rPr>
          <w:rFonts w:asciiTheme="majorHAnsi" w:hAnsiTheme="majorHAnsi"/>
          <w:sz w:val="24"/>
          <w:szCs w:val="24"/>
        </w:rPr>
        <w:t>See the Facilitator E</w:t>
      </w:r>
      <w:r w:rsidR="00AF6E79">
        <w:rPr>
          <w:rFonts w:asciiTheme="majorHAnsi" w:hAnsiTheme="majorHAnsi"/>
          <w:sz w:val="24"/>
          <w:szCs w:val="24"/>
        </w:rPr>
        <w:t>mploy</w:t>
      </w:r>
      <w:r>
        <w:rPr>
          <w:rFonts w:asciiTheme="majorHAnsi" w:hAnsiTheme="majorHAnsi"/>
          <w:sz w:val="24"/>
          <w:szCs w:val="24"/>
        </w:rPr>
        <w:t>ment Agreement for hours and conditions.</w:t>
      </w:r>
    </w:p>
    <w:p w14:paraId="6D9B2061" w14:textId="77777777" w:rsidR="00266EDF" w:rsidRPr="00AF6E79" w:rsidRDefault="00266EDF" w:rsidP="0098719C">
      <w:pPr>
        <w:spacing w:after="120" w:line="276" w:lineRule="auto"/>
        <w:rPr>
          <w:rFonts w:asciiTheme="majorHAnsi" w:hAnsiTheme="majorHAnsi"/>
          <w:sz w:val="24"/>
          <w:szCs w:val="24"/>
        </w:rPr>
      </w:pPr>
    </w:p>
    <w:p w14:paraId="45A304C0" w14:textId="77777777" w:rsidR="004F17FB" w:rsidRPr="008871EB" w:rsidRDefault="00E47324" w:rsidP="0098719C">
      <w:pPr>
        <w:spacing w:after="120" w:line="276" w:lineRule="auto"/>
        <w:rPr>
          <w:rFonts w:asciiTheme="majorHAnsi" w:hAnsiTheme="majorHAnsi"/>
          <w:b/>
          <w:color w:val="0070C0"/>
          <w:sz w:val="28"/>
          <w:szCs w:val="28"/>
        </w:rPr>
      </w:pPr>
      <w:r w:rsidRPr="008871EB">
        <w:rPr>
          <w:rFonts w:asciiTheme="majorHAnsi" w:hAnsiTheme="majorHAnsi"/>
          <w:b/>
          <w:color w:val="0070C0"/>
          <w:sz w:val="28"/>
          <w:szCs w:val="28"/>
        </w:rPr>
        <w:t>Key Relationships</w:t>
      </w:r>
    </w:p>
    <w:p w14:paraId="27BA9174" w14:textId="5773B324" w:rsidR="004F17FB" w:rsidRPr="0098719C" w:rsidRDefault="00E47324" w:rsidP="00E55BA2">
      <w:pPr>
        <w:tabs>
          <w:tab w:val="left" w:pos="0"/>
        </w:tabs>
        <w:spacing w:after="120" w:line="276" w:lineRule="auto"/>
        <w:rPr>
          <w:rFonts w:asciiTheme="majorHAnsi" w:hAnsiTheme="majorHAnsi"/>
          <w:b/>
          <w:sz w:val="24"/>
          <w:szCs w:val="24"/>
        </w:rPr>
      </w:pPr>
      <w:r w:rsidRPr="0098719C">
        <w:rPr>
          <w:rFonts w:asciiTheme="majorHAnsi" w:hAnsiTheme="majorHAnsi"/>
          <w:b/>
          <w:sz w:val="24"/>
          <w:szCs w:val="24"/>
        </w:rPr>
        <w:t>Internal</w:t>
      </w:r>
    </w:p>
    <w:p w14:paraId="0EACA00A" w14:textId="4222452D" w:rsidR="004F17FB" w:rsidRDefault="009B07C6" w:rsidP="00E55BA2">
      <w:pPr>
        <w:pStyle w:val="ListParagraph"/>
        <w:widowControl w:val="0"/>
        <w:numPr>
          <w:ilvl w:val="0"/>
          <w:numId w:val="18"/>
        </w:numPr>
        <w:pBdr>
          <w:top w:val="nil"/>
          <w:left w:val="nil"/>
          <w:bottom w:val="nil"/>
          <w:right w:val="nil"/>
          <w:between w:val="nil"/>
        </w:pBdr>
        <w:spacing w:line="276" w:lineRule="auto"/>
        <w:rPr>
          <w:rFonts w:asciiTheme="majorHAnsi" w:hAnsiTheme="majorHAnsi"/>
          <w:i/>
          <w:color w:val="1F497D" w:themeColor="text2"/>
        </w:rPr>
      </w:pPr>
      <w:proofErr w:type="spellStart"/>
      <w:r w:rsidRPr="00E55BA2">
        <w:rPr>
          <w:rFonts w:asciiTheme="majorHAnsi" w:hAnsiTheme="majorHAnsi"/>
          <w:i/>
          <w:color w:val="1F497D" w:themeColor="text2"/>
        </w:rPr>
        <w:t>Eg.</w:t>
      </w:r>
      <w:proofErr w:type="spellEnd"/>
      <w:r w:rsidRPr="00E55BA2">
        <w:rPr>
          <w:rFonts w:asciiTheme="majorHAnsi" w:hAnsiTheme="majorHAnsi"/>
          <w:i/>
          <w:color w:val="1F497D" w:themeColor="text2"/>
        </w:rPr>
        <w:t xml:space="preserve"> </w:t>
      </w:r>
      <w:r w:rsidR="00E55BA2">
        <w:rPr>
          <w:rFonts w:asciiTheme="majorHAnsi" w:hAnsiTheme="majorHAnsi"/>
          <w:i/>
          <w:color w:val="1F497D" w:themeColor="text2"/>
        </w:rPr>
        <w:t>LLEN SWL Officer</w:t>
      </w:r>
    </w:p>
    <w:p w14:paraId="37C4AD62" w14:textId="77230F60" w:rsidR="00E55BA2" w:rsidRPr="00E55BA2" w:rsidRDefault="00E55BA2" w:rsidP="00E55BA2">
      <w:pPr>
        <w:pStyle w:val="ListParagraph"/>
        <w:widowControl w:val="0"/>
        <w:numPr>
          <w:ilvl w:val="0"/>
          <w:numId w:val="18"/>
        </w:numPr>
        <w:pBdr>
          <w:top w:val="nil"/>
          <w:left w:val="nil"/>
          <w:bottom w:val="nil"/>
          <w:right w:val="nil"/>
          <w:between w:val="nil"/>
        </w:pBdr>
        <w:spacing w:line="276" w:lineRule="auto"/>
        <w:rPr>
          <w:rFonts w:asciiTheme="majorHAnsi" w:hAnsiTheme="majorHAnsi"/>
          <w:i/>
          <w:color w:val="1F497D" w:themeColor="text2"/>
        </w:rPr>
      </w:pPr>
      <w:r>
        <w:rPr>
          <w:rFonts w:asciiTheme="majorHAnsi" w:hAnsiTheme="majorHAnsi"/>
          <w:i/>
          <w:color w:val="1F497D" w:themeColor="text2"/>
        </w:rPr>
        <w:t>Volunteer mentors</w:t>
      </w:r>
    </w:p>
    <w:p w14:paraId="2899CD80" w14:textId="77777777" w:rsidR="008C2E78" w:rsidRPr="0098719C" w:rsidRDefault="008C2E78" w:rsidP="0098719C">
      <w:pPr>
        <w:spacing w:after="120" w:line="276" w:lineRule="auto"/>
        <w:rPr>
          <w:rFonts w:asciiTheme="majorHAnsi" w:hAnsiTheme="majorHAnsi"/>
          <w:b/>
          <w:sz w:val="24"/>
          <w:szCs w:val="24"/>
        </w:rPr>
      </w:pPr>
    </w:p>
    <w:p w14:paraId="749DC56A" w14:textId="12E8C7BE" w:rsidR="004F17FB" w:rsidRPr="0098719C" w:rsidRDefault="008C2E78" w:rsidP="0098719C">
      <w:pPr>
        <w:spacing w:after="120" w:line="276" w:lineRule="auto"/>
        <w:rPr>
          <w:rFonts w:asciiTheme="majorHAnsi" w:hAnsiTheme="majorHAnsi"/>
          <w:b/>
          <w:sz w:val="24"/>
          <w:szCs w:val="24"/>
        </w:rPr>
      </w:pPr>
      <w:r w:rsidRPr="0098719C">
        <w:rPr>
          <w:rFonts w:asciiTheme="majorHAnsi" w:hAnsiTheme="majorHAnsi"/>
          <w:b/>
          <w:sz w:val="24"/>
          <w:szCs w:val="24"/>
        </w:rPr>
        <w:t>School</w:t>
      </w:r>
    </w:p>
    <w:p w14:paraId="033549E2" w14:textId="09354056" w:rsidR="008C2E78" w:rsidRPr="009B07C6" w:rsidRDefault="009B07C6" w:rsidP="0098719C">
      <w:pPr>
        <w:widowControl w:val="0"/>
        <w:numPr>
          <w:ilvl w:val="0"/>
          <w:numId w:val="5"/>
        </w:numPr>
        <w:pBdr>
          <w:top w:val="nil"/>
          <w:left w:val="nil"/>
          <w:bottom w:val="nil"/>
          <w:right w:val="nil"/>
          <w:between w:val="nil"/>
        </w:pBdr>
        <w:spacing w:after="120" w:line="276" w:lineRule="auto"/>
        <w:contextualSpacing/>
        <w:rPr>
          <w:rFonts w:asciiTheme="majorHAnsi" w:hAnsiTheme="majorHAnsi"/>
          <w:i/>
          <w:color w:val="1F497D" w:themeColor="text2"/>
          <w:sz w:val="24"/>
          <w:szCs w:val="24"/>
        </w:rPr>
      </w:pPr>
      <w:proofErr w:type="spellStart"/>
      <w:r w:rsidRPr="009B07C6">
        <w:rPr>
          <w:rFonts w:asciiTheme="majorHAnsi" w:hAnsiTheme="majorHAnsi"/>
          <w:i/>
          <w:color w:val="1F497D" w:themeColor="text2"/>
          <w:sz w:val="24"/>
          <w:szCs w:val="24"/>
        </w:rPr>
        <w:t>Eg.</w:t>
      </w:r>
      <w:proofErr w:type="spellEnd"/>
      <w:r w:rsidRPr="009B07C6">
        <w:rPr>
          <w:rFonts w:asciiTheme="majorHAnsi" w:hAnsiTheme="majorHAnsi"/>
          <w:i/>
          <w:color w:val="1F497D" w:themeColor="text2"/>
          <w:sz w:val="24"/>
          <w:szCs w:val="24"/>
        </w:rPr>
        <w:t xml:space="preserve"> students, assistant principal</w:t>
      </w:r>
    </w:p>
    <w:p w14:paraId="07438750" w14:textId="77777777" w:rsidR="008C2E78" w:rsidRPr="0098719C" w:rsidRDefault="008C2E78" w:rsidP="0098719C">
      <w:pPr>
        <w:spacing w:after="120" w:line="276" w:lineRule="auto"/>
        <w:rPr>
          <w:rFonts w:asciiTheme="majorHAnsi" w:hAnsiTheme="majorHAnsi"/>
          <w:b/>
          <w:sz w:val="24"/>
          <w:szCs w:val="24"/>
        </w:rPr>
      </w:pPr>
    </w:p>
    <w:p w14:paraId="16C4A954" w14:textId="77777777" w:rsidR="004F17FB" w:rsidRPr="0098719C" w:rsidRDefault="00E47324" w:rsidP="0098719C">
      <w:pPr>
        <w:spacing w:after="120" w:line="276" w:lineRule="auto"/>
        <w:rPr>
          <w:rFonts w:asciiTheme="majorHAnsi" w:hAnsiTheme="majorHAnsi"/>
          <w:b/>
          <w:sz w:val="24"/>
          <w:szCs w:val="24"/>
        </w:rPr>
      </w:pPr>
      <w:r w:rsidRPr="0098719C">
        <w:rPr>
          <w:rFonts w:asciiTheme="majorHAnsi" w:hAnsiTheme="majorHAnsi"/>
          <w:b/>
          <w:sz w:val="24"/>
          <w:szCs w:val="24"/>
        </w:rPr>
        <w:t>External</w:t>
      </w:r>
    </w:p>
    <w:p w14:paraId="11A0C087" w14:textId="7BC59F07" w:rsidR="004F17FB" w:rsidRPr="009B07C6" w:rsidRDefault="009B07C6" w:rsidP="0098719C">
      <w:pPr>
        <w:widowControl w:val="0"/>
        <w:numPr>
          <w:ilvl w:val="0"/>
          <w:numId w:val="7"/>
        </w:numPr>
        <w:pBdr>
          <w:top w:val="nil"/>
          <w:left w:val="nil"/>
          <w:bottom w:val="nil"/>
          <w:right w:val="nil"/>
          <w:between w:val="nil"/>
        </w:pBdr>
        <w:spacing w:after="0" w:line="276" w:lineRule="auto"/>
        <w:contextualSpacing/>
        <w:rPr>
          <w:rFonts w:asciiTheme="majorHAnsi" w:hAnsiTheme="majorHAnsi"/>
          <w:i/>
          <w:color w:val="000000"/>
          <w:sz w:val="24"/>
          <w:szCs w:val="24"/>
        </w:rPr>
      </w:pPr>
      <w:proofErr w:type="spellStart"/>
      <w:r w:rsidRPr="009B07C6">
        <w:rPr>
          <w:rFonts w:asciiTheme="majorHAnsi" w:hAnsiTheme="majorHAnsi"/>
          <w:i/>
          <w:color w:val="1F497D" w:themeColor="text2"/>
          <w:sz w:val="24"/>
          <w:szCs w:val="24"/>
        </w:rPr>
        <w:t>Eg.</w:t>
      </w:r>
      <w:proofErr w:type="spellEnd"/>
      <w:r w:rsidRPr="009B07C6">
        <w:rPr>
          <w:rFonts w:asciiTheme="majorHAnsi" w:hAnsiTheme="majorHAnsi"/>
          <w:i/>
          <w:color w:val="1F497D" w:themeColor="text2"/>
          <w:sz w:val="24"/>
          <w:szCs w:val="24"/>
        </w:rPr>
        <w:t xml:space="preserve"> </w:t>
      </w:r>
      <w:r w:rsidR="00E55BA2">
        <w:rPr>
          <w:rFonts w:asciiTheme="majorHAnsi" w:hAnsiTheme="majorHAnsi"/>
          <w:i/>
          <w:color w:val="1F497D" w:themeColor="text2"/>
          <w:sz w:val="24"/>
          <w:szCs w:val="24"/>
        </w:rPr>
        <w:t xml:space="preserve">community </w:t>
      </w:r>
      <w:r w:rsidRPr="009B07C6">
        <w:rPr>
          <w:rFonts w:asciiTheme="majorHAnsi" w:hAnsiTheme="majorHAnsi"/>
          <w:i/>
          <w:color w:val="1F497D" w:themeColor="text2"/>
          <w:sz w:val="24"/>
          <w:szCs w:val="24"/>
        </w:rPr>
        <w:t>o</w:t>
      </w:r>
      <w:r w:rsidR="00E47324" w:rsidRPr="009B07C6">
        <w:rPr>
          <w:rFonts w:asciiTheme="majorHAnsi" w:hAnsiTheme="majorHAnsi"/>
          <w:i/>
          <w:color w:val="1F497D" w:themeColor="text2"/>
          <w:sz w:val="24"/>
          <w:szCs w:val="24"/>
        </w:rPr>
        <w:t>rganisations/</w:t>
      </w:r>
      <w:r w:rsidR="008871EB">
        <w:rPr>
          <w:rFonts w:asciiTheme="majorHAnsi" w:hAnsiTheme="majorHAnsi"/>
          <w:i/>
          <w:color w:val="1F497D" w:themeColor="text2"/>
          <w:sz w:val="24"/>
          <w:szCs w:val="24"/>
        </w:rPr>
        <w:t>e</w:t>
      </w:r>
      <w:r w:rsidR="00E47324" w:rsidRPr="009B07C6">
        <w:rPr>
          <w:rFonts w:asciiTheme="majorHAnsi" w:hAnsiTheme="majorHAnsi"/>
          <w:i/>
          <w:color w:val="1F497D" w:themeColor="text2"/>
          <w:sz w:val="24"/>
          <w:szCs w:val="24"/>
        </w:rPr>
        <w:t>mployers</w:t>
      </w:r>
      <w:r w:rsidR="008C2E78" w:rsidRPr="009B07C6">
        <w:rPr>
          <w:rFonts w:asciiTheme="majorHAnsi" w:hAnsiTheme="majorHAnsi"/>
          <w:i/>
          <w:color w:val="1F497D" w:themeColor="text2"/>
          <w:sz w:val="24"/>
          <w:szCs w:val="24"/>
        </w:rPr>
        <w:t xml:space="preserve"> such as excursion venues</w:t>
      </w:r>
    </w:p>
    <w:p w14:paraId="32ED2FFF" w14:textId="77777777" w:rsidR="004F17FB" w:rsidRPr="0098719C" w:rsidRDefault="004F17FB" w:rsidP="0098719C">
      <w:pPr>
        <w:spacing w:after="120" w:line="276" w:lineRule="auto"/>
        <w:rPr>
          <w:rFonts w:asciiTheme="majorHAnsi" w:hAnsiTheme="majorHAnsi"/>
          <w:sz w:val="24"/>
          <w:szCs w:val="24"/>
        </w:rPr>
      </w:pPr>
    </w:p>
    <w:p w14:paraId="2BE79C5C" w14:textId="07F7A814" w:rsidR="004F17FB" w:rsidRPr="008871EB" w:rsidRDefault="00714951" w:rsidP="0098719C">
      <w:pPr>
        <w:spacing w:line="276" w:lineRule="auto"/>
        <w:rPr>
          <w:rFonts w:asciiTheme="majorHAnsi" w:hAnsiTheme="majorHAnsi"/>
          <w:b/>
          <w:color w:val="0070C0"/>
          <w:sz w:val="28"/>
          <w:szCs w:val="28"/>
        </w:rPr>
      </w:pPr>
      <w:r w:rsidRPr="008871EB">
        <w:rPr>
          <w:rFonts w:asciiTheme="majorHAnsi" w:hAnsiTheme="majorHAnsi"/>
          <w:b/>
          <w:color w:val="0070C0"/>
          <w:sz w:val="28"/>
          <w:szCs w:val="28"/>
        </w:rPr>
        <w:t xml:space="preserve">Key </w:t>
      </w:r>
      <w:r w:rsidR="0098719C" w:rsidRPr="008871EB">
        <w:rPr>
          <w:rFonts w:asciiTheme="majorHAnsi" w:hAnsiTheme="majorHAnsi"/>
          <w:b/>
          <w:color w:val="0070C0"/>
          <w:sz w:val="28"/>
          <w:szCs w:val="28"/>
        </w:rPr>
        <w:t>Activities</w:t>
      </w:r>
    </w:p>
    <w:p w14:paraId="6F6644EB" w14:textId="330EF05B" w:rsidR="004F17FB" w:rsidRPr="0098719C" w:rsidRDefault="00E47324" w:rsidP="0098719C">
      <w:pPr>
        <w:spacing w:line="276" w:lineRule="auto"/>
        <w:rPr>
          <w:rFonts w:asciiTheme="majorHAnsi" w:hAnsiTheme="majorHAnsi"/>
          <w:sz w:val="24"/>
          <w:szCs w:val="24"/>
        </w:rPr>
      </w:pPr>
      <w:r w:rsidRPr="0098719C">
        <w:rPr>
          <w:rFonts w:asciiTheme="majorHAnsi" w:hAnsiTheme="majorHAnsi"/>
          <w:sz w:val="24"/>
          <w:szCs w:val="24"/>
        </w:rPr>
        <w:t xml:space="preserve">The </w:t>
      </w:r>
      <w:r w:rsidR="00037CB8" w:rsidRPr="0098719C">
        <w:rPr>
          <w:rFonts w:asciiTheme="majorHAnsi" w:hAnsiTheme="majorHAnsi"/>
          <w:sz w:val="24"/>
          <w:szCs w:val="24"/>
        </w:rPr>
        <w:t xml:space="preserve">key </w:t>
      </w:r>
      <w:r w:rsidR="0098719C">
        <w:rPr>
          <w:rFonts w:asciiTheme="majorHAnsi" w:hAnsiTheme="majorHAnsi"/>
          <w:sz w:val="24"/>
          <w:szCs w:val="24"/>
        </w:rPr>
        <w:t>activities</w:t>
      </w:r>
      <w:r w:rsidRPr="0098719C">
        <w:rPr>
          <w:rFonts w:asciiTheme="majorHAnsi" w:hAnsiTheme="majorHAnsi"/>
          <w:sz w:val="24"/>
          <w:szCs w:val="24"/>
        </w:rPr>
        <w:t xml:space="preserve"> of the role </w:t>
      </w:r>
      <w:r w:rsidR="00037CB8" w:rsidRPr="0098719C">
        <w:rPr>
          <w:rFonts w:asciiTheme="majorHAnsi" w:hAnsiTheme="majorHAnsi"/>
          <w:sz w:val="24"/>
          <w:szCs w:val="24"/>
        </w:rPr>
        <w:t>are</w:t>
      </w:r>
      <w:r w:rsidRPr="0098719C">
        <w:rPr>
          <w:rFonts w:asciiTheme="majorHAnsi" w:hAnsiTheme="majorHAnsi"/>
          <w:sz w:val="24"/>
          <w:szCs w:val="24"/>
        </w:rPr>
        <w:t>:</w:t>
      </w:r>
    </w:p>
    <w:p w14:paraId="29295C30" w14:textId="21D36C8A" w:rsidR="00F801F3" w:rsidRDefault="00F801F3" w:rsidP="0098719C">
      <w:pPr>
        <w:pStyle w:val="ListParagraph"/>
        <w:numPr>
          <w:ilvl w:val="0"/>
          <w:numId w:val="14"/>
        </w:numPr>
        <w:spacing w:line="276" w:lineRule="auto"/>
        <w:rPr>
          <w:rFonts w:asciiTheme="majorHAnsi" w:hAnsiTheme="majorHAnsi"/>
        </w:rPr>
      </w:pPr>
      <w:r>
        <w:rPr>
          <w:rFonts w:asciiTheme="majorHAnsi" w:hAnsiTheme="majorHAnsi"/>
        </w:rPr>
        <w:t>Enrolling students on the IVET portal.</w:t>
      </w:r>
    </w:p>
    <w:p w14:paraId="46F7AE3E" w14:textId="4316B07F" w:rsidR="00F801F3" w:rsidRDefault="00F801F3" w:rsidP="0098719C">
      <w:pPr>
        <w:pStyle w:val="ListParagraph"/>
        <w:numPr>
          <w:ilvl w:val="0"/>
          <w:numId w:val="14"/>
        </w:numPr>
        <w:spacing w:line="276" w:lineRule="auto"/>
        <w:rPr>
          <w:rFonts w:asciiTheme="majorHAnsi" w:hAnsiTheme="majorHAnsi"/>
        </w:rPr>
      </w:pPr>
      <w:r>
        <w:rPr>
          <w:rFonts w:asciiTheme="majorHAnsi" w:hAnsiTheme="majorHAnsi"/>
        </w:rPr>
        <w:t>Ensuring students undertake the LLN assessment on the IVET portal prior to commencing the course.</w:t>
      </w:r>
    </w:p>
    <w:p w14:paraId="587DDCB0" w14:textId="25D60A72" w:rsidR="00F801F3" w:rsidRDefault="00F801F3" w:rsidP="0098719C">
      <w:pPr>
        <w:pStyle w:val="ListParagraph"/>
        <w:numPr>
          <w:ilvl w:val="0"/>
          <w:numId w:val="14"/>
        </w:numPr>
        <w:spacing w:line="276" w:lineRule="auto"/>
        <w:rPr>
          <w:rFonts w:asciiTheme="majorHAnsi" w:hAnsiTheme="majorHAnsi"/>
        </w:rPr>
      </w:pPr>
      <w:r>
        <w:rPr>
          <w:rFonts w:asciiTheme="majorHAnsi" w:hAnsiTheme="majorHAnsi"/>
        </w:rPr>
        <w:t xml:space="preserve">Ensuring students </w:t>
      </w:r>
      <w:r w:rsidR="006B65F4">
        <w:rPr>
          <w:rFonts w:asciiTheme="majorHAnsi" w:hAnsiTheme="majorHAnsi"/>
        </w:rPr>
        <w:t>complete</w:t>
      </w:r>
      <w:r>
        <w:rPr>
          <w:rFonts w:asciiTheme="majorHAnsi" w:hAnsiTheme="majorHAnsi"/>
        </w:rPr>
        <w:t xml:space="preserve"> enrolment paperwork.</w:t>
      </w:r>
    </w:p>
    <w:p w14:paraId="2C514BEF" w14:textId="70041A7B" w:rsidR="00EA1874" w:rsidRDefault="00EA1874" w:rsidP="0098719C">
      <w:pPr>
        <w:pStyle w:val="ListParagraph"/>
        <w:numPr>
          <w:ilvl w:val="0"/>
          <w:numId w:val="14"/>
        </w:numPr>
        <w:spacing w:line="276" w:lineRule="auto"/>
        <w:rPr>
          <w:rFonts w:asciiTheme="majorHAnsi" w:hAnsiTheme="majorHAnsi"/>
        </w:rPr>
      </w:pPr>
      <w:r>
        <w:rPr>
          <w:rFonts w:asciiTheme="majorHAnsi" w:hAnsiTheme="majorHAnsi"/>
        </w:rPr>
        <w:t>Recording student attendance on a weekly basis.</w:t>
      </w:r>
    </w:p>
    <w:p w14:paraId="0F7F4E2D" w14:textId="40D491A0" w:rsidR="00EA1874" w:rsidRDefault="00EA1874" w:rsidP="0098719C">
      <w:pPr>
        <w:pStyle w:val="ListParagraph"/>
        <w:numPr>
          <w:ilvl w:val="0"/>
          <w:numId w:val="14"/>
        </w:numPr>
        <w:spacing w:line="276" w:lineRule="auto"/>
        <w:rPr>
          <w:rFonts w:asciiTheme="majorHAnsi" w:hAnsiTheme="majorHAnsi"/>
        </w:rPr>
      </w:pPr>
      <w:r>
        <w:rPr>
          <w:rFonts w:asciiTheme="majorHAnsi" w:hAnsiTheme="majorHAnsi"/>
        </w:rPr>
        <w:t>Creating a safe and supportive group environment where students feel comfortable and able to learn.</w:t>
      </w:r>
    </w:p>
    <w:p w14:paraId="3F8C632C" w14:textId="52A4989B" w:rsidR="00037CB8" w:rsidRDefault="00037CB8" w:rsidP="0098719C">
      <w:pPr>
        <w:pStyle w:val="ListParagraph"/>
        <w:numPr>
          <w:ilvl w:val="0"/>
          <w:numId w:val="14"/>
        </w:numPr>
        <w:spacing w:line="276" w:lineRule="auto"/>
        <w:rPr>
          <w:rFonts w:asciiTheme="majorHAnsi" w:hAnsiTheme="majorHAnsi"/>
        </w:rPr>
      </w:pPr>
      <w:r w:rsidRPr="0098719C">
        <w:rPr>
          <w:rFonts w:asciiTheme="majorHAnsi" w:hAnsiTheme="majorHAnsi"/>
        </w:rPr>
        <w:t xml:space="preserve">Undertaking adequate preparation prior to delivering each session to ensure optimum student engagement and value. This may involve additional research or </w:t>
      </w:r>
      <w:r w:rsidR="00847564">
        <w:rPr>
          <w:rFonts w:asciiTheme="majorHAnsi" w:hAnsiTheme="majorHAnsi"/>
        </w:rPr>
        <w:t xml:space="preserve">sourcing </w:t>
      </w:r>
      <w:r w:rsidRPr="0098719C">
        <w:rPr>
          <w:rFonts w:asciiTheme="majorHAnsi" w:hAnsiTheme="majorHAnsi"/>
        </w:rPr>
        <w:t>materials</w:t>
      </w:r>
      <w:r w:rsidR="00E55BA2">
        <w:rPr>
          <w:rFonts w:asciiTheme="majorHAnsi" w:hAnsiTheme="majorHAnsi"/>
        </w:rPr>
        <w:t>.</w:t>
      </w:r>
    </w:p>
    <w:p w14:paraId="2E4B374F" w14:textId="1F5B8D0F" w:rsidR="00F801F3" w:rsidRDefault="006D0BC6" w:rsidP="0098719C">
      <w:pPr>
        <w:pStyle w:val="ListParagraph"/>
        <w:numPr>
          <w:ilvl w:val="0"/>
          <w:numId w:val="14"/>
        </w:numPr>
        <w:spacing w:line="276" w:lineRule="auto"/>
        <w:rPr>
          <w:rFonts w:asciiTheme="majorHAnsi" w:hAnsiTheme="majorHAnsi"/>
        </w:rPr>
      </w:pPr>
      <w:r>
        <w:rPr>
          <w:rFonts w:asciiTheme="majorHAnsi" w:hAnsiTheme="majorHAnsi"/>
        </w:rPr>
        <w:t xml:space="preserve">Ensuring the program is delivered according to the </w:t>
      </w:r>
      <w:r w:rsidR="000762FE">
        <w:rPr>
          <w:rFonts w:asciiTheme="majorHAnsi" w:hAnsiTheme="majorHAnsi"/>
        </w:rPr>
        <w:t xml:space="preserve">Project Ready </w:t>
      </w:r>
      <w:r>
        <w:rPr>
          <w:rFonts w:asciiTheme="majorHAnsi" w:hAnsiTheme="majorHAnsi"/>
        </w:rPr>
        <w:t xml:space="preserve">curriculum </w:t>
      </w:r>
      <w:r w:rsidR="00E55BA2">
        <w:rPr>
          <w:rFonts w:asciiTheme="majorHAnsi" w:hAnsiTheme="majorHAnsi"/>
        </w:rPr>
        <w:t xml:space="preserve">using </w:t>
      </w:r>
      <w:r w:rsidR="00F801F3">
        <w:rPr>
          <w:rFonts w:asciiTheme="majorHAnsi" w:hAnsiTheme="majorHAnsi"/>
        </w:rPr>
        <w:t xml:space="preserve">trauma-informed </w:t>
      </w:r>
      <w:r w:rsidR="00E55BA2">
        <w:rPr>
          <w:rFonts w:asciiTheme="majorHAnsi" w:hAnsiTheme="majorHAnsi"/>
        </w:rPr>
        <w:t>relational pedagogy</w:t>
      </w:r>
      <w:r w:rsidR="00F801F3">
        <w:rPr>
          <w:rFonts w:asciiTheme="majorHAnsi" w:hAnsiTheme="majorHAnsi"/>
        </w:rPr>
        <w:t>.</w:t>
      </w:r>
      <w:r w:rsidR="00E55BA2">
        <w:rPr>
          <w:rFonts w:asciiTheme="majorHAnsi" w:hAnsiTheme="majorHAnsi"/>
        </w:rPr>
        <w:t xml:space="preserve"> </w:t>
      </w:r>
    </w:p>
    <w:p w14:paraId="48C2E1B9" w14:textId="68799C7B" w:rsidR="00F801F3" w:rsidRDefault="00F801F3" w:rsidP="00F801F3">
      <w:pPr>
        <w:pStyle w:val="ListParagraph"/>
        <w:numPr>
          <w:ilvl w:val="0"/>
          <w:numId w:val="14"/>
        </w:numPr>
        <w:spacing w:line="276" w:lineRule="auto"/>
        <w:rPr>
          <w:rFonts w:asciiTheme="majorHAnsi" w:hAnsiTheme="majorHAnsi"/>
        </w:rPr>
      </w:pPr>
      <w:r>
        <w:rPr>
          <w:rFonts w:asciiTheme="majorHAnsi" w:hAnsiTheme="majorHAnsi"/>
        </w:rPr>
        <w:lastRenderedPageBreak/>
        <w:t xml:space="preserve">Ensuring the program is delivered in </w:t>
      </w:r>
      <w:r w:rsidRPr="0098719C">
        <w:rPr>
          <w:rFonts w:asciiTheme="majorHAnsi" w:hAnsiTheme="majorHAnsi"/>
        </w:rPr>
        <w:t>a highly engaging, student-centric and dynamic way</w:t>
      </w:r>
      <w:r>
        <w:rPr>
          <w:rFonts w:asciiTheme="majorHAnsi" w:hAnsiTheme="majorHAnsi"/>
        </w:rPr>
        <w:t>. The facilitator</w:t>
      </w:r>
      <w:r w:rsidRPr="0098719C">
        <w:rPr>
          <w:rFonts w:asciiTheme="majorHAnsi" w:hAnsiTheme="majorHAnsi"/>
        </w:rPr>
        <w:t xml:space="preserve"> </w:t>
      </w:r>
      <w:r>
        <w:rPr>
          <w:rFonts w:asciiTheme="majorHAnsi" w:hAnsiTheme="majorHAnsi"/>
        </w:rPr>
        <w:t>must be able to hold</w:t>
      </w:r>
      <w:r w:rsidRPr="0098719C">
        <w:rPr>
          <w:rFonts w:asciiTheme="majorHAnsi" w:hAnsiTheme="majorHAnsi"/>
        </w:rPr>
        <w:t xml:space="preserve"> serious and confrontational conversations about difficult and sometimes triggering subject matter. </w:t>
      </w:r>
    </w:p>
    <w:p w14:paraId="1C750AA1" w14:textId="009F1350" w:rsidR="00903A8C" w:rsidRPr="00F801F3" w:rsidRDefault="005D5002" w:rsidP="00F801F3">
      <w:pPr>
        <w:pStyle w:val="ListParagraph"/>
        <w:numPr>
          <w:ilvl w:val="0"/>
          <w:numId w:val="14"/>
        </w:numPr>
        <w:spacing w:line="276" w:lineRule="auto"/>
        <w:rPr>
          <w:rFonts w:asciiTheme="majorHAnsi" w:hAnsiTheme="majorHAnsi"/>
        </w:rPr>
      </w:pPr>
      <w:r>
        <w:rPr>
          <w:rFonts w:asciiTheme="majorHAnsi" w:hAnsiTheme="majorHAnsi"/>
        </w:rPr>
        <w:t xml:space="preserve">Undertake </w:t>
      </w:r>
      <w:r w:rsidR="006B65F4">
        <w:rPr>
          <w:rFonts w:asciiTheme="majorHAnsi" w:hAnsiTheme="majorHAnsi"/>
        </w:rPr>
        <w:t xml:space="preserve">pastoral care of students. This </w:t>
      </w:r>
      <w:r w:rsidR="00903A8C">
        <w:rPr>
          <w:rFonts w:asciiTheme="majorHAnsi" w:hAnsiTheme="majorHAnsi"/>
        </w:rPr>
        <w:t xml:space="preserve">is an integral part of </w:t>
      </w:r>
      <w:r w:rsidR="006B65F4">
        <w:rPr>
          <w:rFonts w:asciiTheme="majorHAnsi" w:hAnsiTheme="majorHAnsi"/>
        </w:rPr>
        <w:t xml:space="preserve">Project Ready and what distinguishes </w:t>
      </w:r>
      <w:r w:rsidR="00903A8C">
        <w:rPr>
          <w:rFonts w:asciiTheme="majorHAnsi" w:hAnsiTheme="majorHAnsi"/>
        </w:rPr>
        <w:t>it from regular VET courses. This may involve</w:t>
      </w:r>
      <w:r>
        <w:rPr>
          <w:rFonts w:asciiTheme="majorHAnsi" w:hAnsiTheme="majorHAnsi"/>
        </w:rPr>
        <w:t>,</w:t>
      </w:r>
      <w:r w:rsidR="00903A8C">
        <w:rPr>
          <w:rFonts w:asciiTheme="majorHAnsi" w:hAnsiTheme="majorHAnsi"/>
        </w:rPr>
        <w:t xml:space="preserve"> </w:t>
      </w:r>
      <w:r w:rsidR="004C78A1">
        <w:rPr>
          <w:rFonts w:asciiTheme="majorHAnsi" w:hAnsiTheme="majorHAnsi"/>
        </w:rPr>
        <w:t>but is not limited to</w:t>
      </w:r>
      <w:r>
        <w:rPr>
          <w:rFonts w:asciiTheme="majorHAnsi" w:hAnsiTheme="majorHAnsi"/>
        </w:rPr>
        <w:t>,</w:t>
      </w:r>
      <w:r w:rsidR="004C78A1">
        <w:rPr>
          <w:rFonts w:asciiTheme="majorHAnsi" w:hAnsiTheme="majorHAnsi"/>
        </w:rPr>
        <w:t xml:space="preserve"> </w:t>
      </w:r>
      <w:r w:rsidR="00903A8C">
        <w:rPr>
          <w:rFonts w:asciiTheme="majorHAnsi" w:hAnsiTheme="majorHAnsi"/>
        </w:rPr>
        <w:t xml:space="preserve">checking in with students and/or families outside of classes, referring </w:t>
      </w:r>
      <w:r w:rsidR="004C78A1">
        <w:rPr>
          <w:rFonts w:asciiTheme="majorHAnsi" w:hAnsiTheme="majorHAnsi"/>
        </w:rPr>
        <w:t xml:space="preserve">students </w:t>
      </w:r>
      <w:r w:rsidR="00903A8C">
        <w:rPr>
          <w:rFonts w:asciiTheme="majorHAnsi" w:hAnsiTheme="majorHAnsi"/>
        </w:rPr>
        <w:t xml:space="preserve">to wellbeing services, asking for </w:t>
      </w:r>
      <w:r w:rsidR="004C78A1">
        <w:rPr>
          <w:rFonts w:asciiTheme="majorHAnsi" w:hAnsiTheme="majorHAnsi"/>
        </w:rPr>
        <w:t>assistance for students from the school, advocating for students, chatting with students about help seeking, etc.</w:t>
      </w:r>
    </w:p>
    <w:p w14:paraId="56A5274C" w14:textId="29597673" w:rsidR="006D0BC6" w:rsidRDefault="00F801F3" w:rsidP="0098719C">
      <w:pPr>
        <w:pStyle w:val="ListParagraph"/>
        <w:numPr>
          <w:ilvl w:val="0"/>
          <w:numId w:val="14"/>
        </w:numPr>
        <w:spacing w:line="276" w:lineRule="auto"/>
        <w:rPr>
          <w:rFonts w:asciiTheme="majorHAnsi" w:hAnsiTheme="majorHAnsi"/>
        </w:rPr>
      </w:pPr>
      <w:r>
        <w:rPr>
          <w:rFonts w:asciiTheme="majorHAnsi" w:hAnsiTheme="majorHAnsi"/>
        </w:rPr>
        <w:t>Completing all marking and</w:t>
      </w:r>
      <w:r w:rsidR="006D0BC6">
        <w:rPr>
          <w:rFonts w:asciiTheme="majorHAnsi" w:hAnsiTheme="majorHAnsi"/>
        </w:rPr>
        <w:t xml:space="preserve"> assessments </w:t>
      </w:r>
      <w:r>
        <w:rPr>
          <w:rFonts w:asciiTheme="majorHAnsi" w:hAnsiTheme="majorHAnsi"/>
        </w:rPr>
        <w:t>in a timely manner</w:t>
      </w:r>
      <w:r w:rsidR="004C78A1">
        <w:rPr>
          <w:rFonts w:asciiTheme="majorHAnsi" w:hAnsiTheme="majorHAnsi"/>
        </w:rPr>
        <w:t xml:space="preserve"> (weekly basis).</w:t>
      </w:r>
    </w:p>
    <w:p w14:paraId="289B3DBD" w14:textId="71B4954A" w:rsidR="008B39DB" w:rsidRPr="0098719C" w:rsidRDefault="008B39DB" w:rsidP="0098719C">
      <w:pPr>
        <w:pStyle w:val="ListParagraph"/>
        <w:numPr>
          <w:ilvl w:val="0"/>
          <w:numId w:val="14"/>
        </w:numPr>
        <w:spacing w:line="276" w:lineRule="auto"/>
        <w:rPr>
          <w:rFonts w:asciiTheme="majorHAnsi" w:hAnsiTheme="majorHAnsi"/>
        </w:rPr>
      </w:pPr>
      <w:r>
        <w:rPr>
          <w:rFonts w:asciiTheme="majorHAnsi" w:hAnsiTheme="majorHAnsi"/>
        </w:rPr>
        <w:t>Arrange excursions, incursions, community project and guest speakers according to the Project Ready curriculum. Your LLEN will support you with this.</w:t>
      </w:r>
    </w:p>
    <w:p w14:paraId="07C56096" w14:textId="46360D0B" w:rsidR="00037CB8" w:rsidRPr="0098719C" w:rsidRDefault="006D0BC6" w:rsidP="0098719C">
      <w:pPr>
        <w:pStyle w:val="ListParagraph"/>
        <w:numPr>
          <w:ilvl w:val="0"/>
          <w:numId w:val="14"/>
        </w:numPr>
        <w:spacing w:line="276" w:lineRule="auto"/>
        <w:rPr>
          <w:rFonts w:asciiTheme="majorHAnsi" w:hAnsiTheme="majorHAnsi"/>
        </w:rPr>
      </w:pPr>
      <w:r>
        <w:rPr>
          <w:rFonts w:asciiTheme="majorHAnsi" w:hAnsiTheme="majorHAnsi"/>
        </w:rPr>
        <w:t xml:space="preserve">Liaising with </w:t>
      </w:r>
      <w:r w:rsidR="000430EE">
        <w:rPr>
          <w:rFonts w:asciiTheme="majorHAnsi" w:hAnsiTheme="majorHAnsi"/>
        </w:rPr>
        <w:t xml:space="preserve">your </w:t>
      </w:r>
      <w:r w:rsidR="005D5002">
        <w:rPr>
          <w:rFonts w:asciiTheme="majorHAnsi" w:hAnsiTheme="majorHAnsi"/>
        </w:rPr>
        <w:t xml:space="preserve">school contact person and </w:t>
      </w:r>
      <w:r>
        <w:rPr>
          <w:rFonts w:asciiTheme="majorHAnsi" w:hAnsiTheme="majorHAnsi"/>
        </w:rPr>
        <w:t>the wellbeing or careers team when necessary to ensure effective delivery of the program.</w:t>
      </w:r>
    </w:p>
    <w:p w14:paraId="12361DC4" w14:textId="6A541971" w:rsidR="00037CB8" w:rsidRPr="0098719C" w:rsidRDefault="00A2073C" w:rsidP="0098719C">
      <w:pPr>
        <w:pStyle w:val="ListParagraph"/>
        <w:numPr>
          <w:ilvl w:val="0"/>
          <w:numId w:val="14"/>
        </w:numPr>
        <w:spacing w:line="276" w:lineRule="auto"/>
        <w:rPr>
          <w:rFonts w:asciiTheme="majorHAnsi" w:hAnsiTheme="majorHAnsi"/>
        </w:rPr>
      </w:pPr>
      <w:r w:rsidRPr="0098719C">
        <w:rPr>
          <w:rFonts w:asciiTheme="majorHAnsi" w:hAnsiTheme="majorHAnsi"/>
        </w:rPr>
        <w:t>Discuss</w:t>
      </w:r>
      <w:r w:rsidR="00037CB8" w:rsidRPr="0098719C">
        <w:rPr>
          <w:rFonts w:asciiTheme="majorHAnsi" w:hAnsiTheme="majorHAnsi"/>
        </w:rPr>
        <w:t>ing</w:t>
      </w:r>
      <w:r w:rsidRPr="0098719C">
        <w:rPr>
          <w:rFonts w:asciiTheme="majorHAnsi" w:hAnsiTheme="majorHAnsi"/>
        </w:rPr>
        <w:t xml:space="preserve"> any </w:t>
      </w:r>
      <w:r w:rsidR="0098719C">
        <w:rPr>
          <w:rFonts w:asciiTheme="majorHAnsi" w:hAnsiTheme="majorHAnsi"/>
        </w:rPr>
        <w:t xml:space="preserve">proposed </w:t>
      </w:r>
      <w:r w:rsidRPr="0098719C">
        <w:rPr>
          <w:rFonts w:asciiTheme="majorHAnsi" w:hAnsiTheme="majorHAnsi"/>
        </w:rPr>
        <w:t xml:space="preserve">changes to the program </w:t>
      </w:r>
      <w:r w:rsidR="006D0BC6">
        <w:rPr>
          <w:rFonts w:asciiTheme="majorHAnsi" w:hAnsiTheme="majorHAnsi"/>
        </w:rPr>
        <w:t xml:space="preserve">with the </w:t>
      </w:r>
      <w:r w:rsidR="00037CB8" w:rsidRPr="0098719C">
        <w:rPr>
          <w:rFonts w:asciiTheme="majorHAnsi" w:hAnsiTheme="majorHAnsi"/>
        </w:rPr>
        <w:t>LLEN before implementing them.</w:t>
      </w:r>
    </w:p>
    <w:p w14:paraId="0EB64F8B" w14:textId="35E37F9E" w:rsidR="004F17FB" w:rsidRPr="00EA1874" w:rsidRDefault="00037CB8" w:rsidP="008C45CD">
      <w:pPr>
        <w:pStyle w:val="ListParagraph"/>
        <w:numPr>
          <w:ilvl w:val="0"/>
          <w:numId w:val="14"/>
        </w:numPr>
        <w:spacing w:after="120" w:line="276" w:lineRule="auto"/>
        <w:rPr>
          <w:rFonts w:asciiTheme="majorHAnsi" w:hAnsiTheme="majorHAnsi"/>
          <w:b/>
        </w:rPr>
      </w:pPr>
      <w:r w:rsidRPr="006D0BC6">
        <w:rPr>
          <w:rFonts w:asciiTheme="majorHAnsi" w:hAnsiTheme="majorHAnsi"/>
        </w:rPr>
        <w:t>Liaising</w:t>
      </w:r>
      <w:r w:rsidR="00A2073C" w:rsidRPr="006D0BC6">
        <w:rPr>
          <w:rFonts w:asciiTheme="majorHAnsi" w:hAnsiTheme="majorHAnsi"/>
        </w:rPr>
        <w:t xml:space="preserve"> with the </w:t>
      </w:r>
      <w:r w:rsidR="006D0BC6">
        <w:rPr>
          <w:rFonts w:asciiTheme="majorHAnsi" w:hAnsiTheme="majorHAnsi"/>
        </w:rPr>
        <w:t>school</w:t>
      </w:r>
      <w:r w:rsidR="006D0BC6" w:rsidRPr="006D0BC6">
        <w:rPr>
          <w:rFonts w:asciiTheme="majorHAnsi" w:hAnsiTheme="majorHAnsi"/>
        </w:rPr>
        <w:t xml:space="preserve"> and the </w:t>
      </w:r>
      <w:r w:rsidR="00A2073C" w:rsidRPr="006D0BC6">
        <w:rPr>
          <w:rFonts w:asciiTheme="majorHAnsi" w:hAnsiTheme="majorHAnsi"/>
        </w:rPr>
        <w:t>LLEN regarding guest speaker and excursion requirements in advance to give pr</w:t>
      </w:r>
      <w:r w:rsidR="0098719C" w:rsidRPr="006D0BC6">
        <w:rPr>
          <w:rFonts w:asciiTheme="majorHAnsi" w:hAnsiTheme="majorHAnsi"/>
        </w:rPr>
        <w:t xml:space="preserve">eparation time to all parties. </w:t>
      </w:r>
    </w:p>
    <w:p w14:paraId="73A397BA" w14:textId="6821D2F2" w:rsidR="00EA1874" w:rsidRPr="004C78A1" w:rsidRDefault="00EA1874" w:rsidP="008C45CD">
      <w:pPr>
        <w:pStyle w:val="ListParagraph"/>
        <w:numPr>
          <w:ilvl w:val="0"/>
          <w:numId w:val="14"/>
        </w:numPr>
        <w:spacing w:after="120" w:line="276" w:lineRule="auto"/>
        <w:rPr>
          <w:rFonts w:asciiTheme="majorHAnsi" w:hAnsiTheme="majorHAnsi"/>
          <w:b/>
        </w:rPr>
      </w:pPr>
      <w:r>
        <w:rPr>
          <w:rFonts w:asciiTheme="majorHAnsi" w:hAnsiTheme="majorHAnsi"/>
        </w:rPr>
        <w:t>Completing an evaluation report for your LLEN on a weekly basis</w:t>
      </w:r>
      <w:r w:rsidR="00903A8C">
        <w:rPr>
          <w:rFonts w:asciiTheme="majorHAnsi" w:hAnsiTheme="majorHAnsi"/>
        </w:rPr>
        <w:t xml:space="preserve"> using the supplied template.</w:t>
      </w:r>
    </w:p>
    <w:p w14:paraId="74A67E74" w14:textId="47CCDE89" w:rsidR="004C78A1" w:rsidRPr="004C78A1" w:rsidRDefault="004C78A1" w:rsidP="008C45CD">
      <w:pPr>
        <w:pStyle w:val="ListParagraph"/>
        <w:numPr>
          <w:ilvl w:val="0"/>
          <w:numId w:val="14"/>
        </w:numPr>
        <w:spacing w:after="120" w:line="276" w:lineRule="auto"/>
        <w:rPr>
          <w:rFonts w:asciiTheme="majorHAnsi" w:hAnsiTheme="majorHAnsi"/>
        </w:rPr>
      </w:pPr>
      <w:r w:rsidRPr="004C78A1">
        <w:rPr>
          <w:rFonts w:asciiTheme="majorHAnsi" w:hAnsiTheme="majorHAnsi"/>
        </w:rPr>
        <w:t>Completing observation reports</w:t>
      </w:r>
      <w:r>
        <w:rPr>
          <w:rFonts w:asciiTheme="majorHAnsi" w:hAnsiTheme="majorHAnsi"/>
        </w:rPr>
        <w:t xml:space="preserve"> for each student after every unit on the IVET portal.</w:t>
      </w:r>
    </w:p>
    <w:p w14:paraId="229F474C" w14:textId="77777777" w:rsidR="005D5002" w:rsidRPr="005D5002" w:rsidRDefault="005D5002" w:rsidP="0098719C">
      <w:pPr>
        <w:spacing w:after="120" w:line="276" w:lineRule="auto"/>
        <w:rPr>
          <w:rFonts w:asciiTheme="majorHAnsi" w:hAnsiTheme="majorHAnsi"/>
          <w:b/>
          <w:color w:val="0070C0"/>
          <w:sz w:val="24"/>
          <w:szCs w:val="24"/>
        </w:rPr>
      </w:pPr>
    </w:p>
    <w:p w14:paraId="03164983" w14:textId="77777777" w:rsidR="004F17FB" w:rsidRPr="006D0BC6" w:rsidRDefault="00E47324" w:rsidP="0098719C">
      <w:pPr>
        <w:spacing w:after="120" w:line="276" w:lineRule="auto"/>
        <w:rPr>
          <w:rFonts w:asciiTheme="majorHAnsi" w:hAnsiTheme="majorHAnsi"/>
          <w:b/>
          <w:color w:val="0070C0"/>
          <w:sz w:val="28"/>
          <w:szCs w:val="28"/>
        </w:rPr>
      </w:pPr>
      <w:r w:rsidRPr="006D0BC6">
        <w:rPr>
          <w:rFonts w:asciiTheme="majorHAnsi" w:hAnsiTheme="majorHAnsi"/>
          <w:b/>
          <w:color w:val="0070C0"/>
          <w:sz w:val="28"/>
          <w:szCs w:val="28"/>
        </w:rPr>
        <w:t>Administration</w:t>
      </w:r>
    </w:p>
    <w:p w14:paraId="090EDB0B" w14:textId="475D6EA6" w:rsidR="004F17FB" w:rsidRPr="0098719C" w:rsidRDefault="00E47324" w:rsidP="0098719C">
      <w:pPr>
        <w:widowControl w:val="0"/>
        <w:numPr>
          <w:ilvl w:val="0"/>
          <w:numId w:val="4"/>
        </w:numPr>
        <w:pBdr>
          <w:top w:val="nil"/>
          <w:left w:val="nil"/>
          <w:bottom w:val="nil"/>
          <w:right w:val="nil"/>
          <w:between w:val="nil"/>
        </w:pBdr>
        <w:spacing w:after="0" w:line="276" w:lineRule="auto"/>
        <w:contextualSpacing/>
        <w:rPr>
          <w:rFonts w:asciiTheme="majorHAnsi" w:hAnsiTheme="majorHAnsi"/>
          <w:color w:val="000000"/>
          <w:sz w:val="24"/>
          <w:szCs w:val="24"/>
        </w:rPr>
      </w:pPr>
      <w:r w:rsidRPr="0098719C">
        <w:rPr>
          <w:rFonts w:asciiTheme="majorHAnsi" w:hAnsiTheme="majorHAnsi"/>
          <w:color w:val="000000"/>
          <w:sz w:val="24"/>
          <w:szCs w:val="24"/>
        </w:rPr>
        <w:t xml:space="preserve">Schedule </w:t>
      </w:r>
      <w:r w:rsidR="00714951" w:rsidRPr="0098719C">
        <w:rPr>
          <w:rFonts w:asciiTheme="majorHAnsi" w:hAnsiTheme="majorHAnsi"/>
          <w:color w:val="000000"/>
          <w:sz w:val="24"/>
          <w:szCs w:val="24"/>
        </w:rPr>
        <w:t>your own preparation time in accordance with the requirements of Project Ready</w:t>
      </w:r>
      <w:r w:rsidR="006D0BC6">
        <w:rPr>
          <w:rFonts w:asciiTheme="majorHAnsi" w:hAnsiTheme="majorHAnsi"/>
          <w:color w:val="000000"/>
          <w:sz w:val="24"/>
          <w:szCs w:val="24"/>
        </w:rPr>
        <w:t>.</w:t>
      </w:r>
    </w:p>
    <w:p w14:paraId="19F5EE2C" w14:textId="6B293F83" w:rsidR="004F17FB" w:rsidRPr="0098719C" w:rsidRDefault="006D0BC6" w:rsidP="0098719C">
      <w:pPr>
        <w:widowControl w:val="0"/>
        <w:numPr>
          <w:ilvl w:val="0"/>
          <w:numId w:val="4"/>
        </w:numPr>
        <w:pBdr>
          <w:top w:val="nil"/>
          <w:left w:val="nil"/>
          <w:bottom w:val="nil"/>
          <w:right w:val="nil"/>
          <w:between w:val="nil"/>
        </w:pBdr>
        <w:spacing w:after="0" w:line="276" w:lineRule="auto"/>
        <w:contextualSpacing/>
        <w:rPr>
          <w:rFonts w:asciiTheme="majorHAnsi" w:hAnsiTheme="majorHAnsi"/>
          <w:color w:val="000000"/>
          <w:sz w:val="24"/>
          <w:szCs w:val="24"/>
        </w:rPr>
      </w:pPr>
      <w:r>
        <w:rPr>
          <w:rFonts w:asciiTheme="majorHAnsi" w:hAnsiTheme="majorHAnsi"/>
          <w:color w:val="000000"/>
          <w:sz w:val="24"/>
          <w:szCs w:val="24"/>
        </w:rPr>
        <w:t xml:space="preserve">Keep </w:t>
      </w:r>
      <w:r w:rsidR="000762FE">
        <w:rPr>
          <w:rFonts w:asciiTheme="majorHAnsi" w:hAnsiTheme="majorHAnsi"/>
          <w:color w:val="000000"/>
          <w:sz w:val="24"/>
          <w:szCs w:val="24"/>
        </w:rPr>
        <w:t xml:space="preserve">secure and </w:t>
      </w:r>
      <w:r>
        <w:rPr>
          <w:rFonts w:asciiTheme="majorHAnsi" w:hAnsiTheme="majorHAnsi"/>
          <w:color w:val="000000"/>
          <w:sz w:val="24"/>
          <w:szCs w:val="24"/>
        </w:rPr>
        <w:t xml:space="preserve">confidential </w:t>
      </w:r>
      <w:r w:rsidR="00EF0ACC">
        <w:rPr>
          <w:rFonts w:asciiTheme="majorHAnsi" w:hAnsiTheme="majorHAnsi"/>
          <w:color w:val="000000"/>
          <w:sz w:val="24"/>
          <w:szCs w:val="24"/>
        </w:rPr>
        <w:t>student journals/</w:t>
      </w:r>
      <w:r>
        <w:rPr>
          <w:rFonts w:asciiTheme="majorHAnsi" w:hAnsiTheme="majorHAnsi"/>
          <w:color w:val="000000"/>
          <w:sz w:val="24"/>
          <w:szCs w:val="24"/>
        </w:rPr>
        <w:t>documents/notes/</w:t>
      </w:r>
      <w:r w:rsidR="00714951" w:rsidRPr="0098719C">
        <w:rPr>
          <w:rFonts w:asciiTheme="majorHAnsi" w:hAnsiTheme="majorHAnsi"/>
          <w:color w:val="000000"/>
          <w:sz w:val="24"/>
          <w:szCs w:val="24"/>
        </w:rPr>
        <w:t>observations about each student to inform your own mentoring of students and facilitation of the program.</w:t>
      </w:r>
    </w:p>
    <w:p w14:paraId="0ABEC8CC" w14:textId="1BE81F7C" w:rsidR="004F17FB" w:rsidRPr="00D658C5" w:rsidRDefault="00460045" w:rsidP="0098719C">
      <w:pPr>
        <w:pStyle w:val="ListParagraph"/>
        <w:numPr>
          <w:ilvl w:val="0"/>
          <w:numId w:val="4"/>
        </w:numPr>
        <w:spacing w:line="276" w:lineRule="auto"/>
        <w:rPr>
          <w:rFonts w:asciiTheme="majorHAnsi" w:hAnsiTheme="majorHAnsi"/>
        </w:rPr>
      </w:pPr>
      <w:r>
        <w:rPr>
          <w:rFonts w:asciiTheme="majorHAnsi" w:hAnsiTheme="majorHAnsi"/>
          <w:color w:val="000000"/>
        </w:rPr>
        <w:t>Write</w:t>
      </w:r>
      <w:r w:rsidR="00714951" w:rsidRPr="0098719C">
        <w:rPr>
          <w:rFonts w:asciiTheme="majorHAnsi" w:hAnsiTheme="majorHAnsi"/>
          <w:color w:val="000000"/>
        </w:rPr>
        <w:t xml:space="preserve"> </w:t>
      </w:r>
      <w:r w:rsidR="005D5002">
        <w:rPr>
          <w:rFonts w:asciiTheme="majorHAnsi" w:hAnsiTheme="majorHAnsi"/>
          <w:color w:val="000000"/>
        </w:rPr>
        <w:t xml:space="preserve">and email </w:t>
      </w:r>
      <w:r w:rsidR="00714951" w:rsidRPr="0098719C">
        <w:rPr>
          <w:rFonts w:asciiTheme="majorHAnsi" w:hAnsiTheme="majorHAnsi"/>
          <w:color w:val="000000"/>
        </w:rPr>
        <w:t>a</w:t>
      </w:r>
      <w:r w:rsidR="00E47324" w:rsidRPr="0098719C">
        <w:rPr>
          <w:rFonts w:asciiTheme="majorHAnsi" w:eastAsia="Calibri" w:hAnsiTheme="majorHAnsi" w:cs="Calibri"/>
          <w:color w:val="000000"/>
        </w:rPr>
        <w:t xml:space="preserve"> weekly </w:t>
      </w:r>
      <w:r w:rsidR="00714951" w:rsidRPr="0098719C">
        <w:rPr>
          <w:rFonts w:asciiTheme="majorHAnsi" w:hAnsiTheme="majorHAnsi"/>
          <w:color w:val="000000"/>
        </w:rPr>
        <w:t xml:space="preserve">session </w:t>
      </w:r>
      <w:r w:rsidR="00C435AB">
        <w:rPr>
          <w:rFonts w:asciiTheme="majorHAnsi" w:hAnsiTheme="majorHAnsi"/>
          <w:color w:val="000000"/>
        </w:rPr>
        <w:t>report</w:t>
      </w:r>
      <w:r w:rsidR="005D5002">
        <w:rPr>
          <w:rFonts w:asciiTheme="majorHAnsi" w:eastAsia="Calibri" w:hAnsiTheme="majorHAnsi" w:cs="Calibri"/>
          <w:color w:val="000000"/>
        </w:rPr>
        <w:t xml:space="preserve"> for</w:t>
      </w:r>
      <w:r w:rsidR="00E47324" w:rsidRPr="0098719C">
        <w:rPr>
          <w:rFonts w:asciiTheme="majorHAnsi" w:eastAsia="Calibri" w:hAnsiTheme="majorHAnsi" w:cs="Calibri"/>
          <w:color w:val="000000"/>
        </w:rPr>
        <w:t xml:space="preserve"> </w:t>
      </w:r>
      <w:r>
        <w:rPr>
          <w:rFonts w:asciiTheme="majorHAnsi" w:hAnsiTheme="majorHAnsi"/>
          <w:color w:val="000000"/>
        </w:rPr>
        <w:t>the</w:t>
      </w:r>
      <w:r w:rsidR="006D0BC6">
        <w:rPr>
          <w:rFonts w:asciiTheme="majorHAnsi" w:hAnsiTheme="majorHAnsi"/>
          <w:color w:val="000000"/>
        </w:rPr>
        <w:t xml:space="preserve"> LLEN</w:t>
      </w:r>
      <w:r w:rsidR="00E47324" w:rsidRPr="0098719C">
        <w:rPr>
          <w:rFonts w:asciiTheme="majorHAnsi" w:hAnsiTheme="majorHAnsi"/>
          <w:color w:val="000000"/>
        </w:rPr>
        <w:t xml:space="preserve"> </w:t>
      </w:r>
      <w:r w:rsidR="00C435AB">
        <w:rPr>
          <w:rFonts w:asciiTheme="majorHAnsi" w:hAnsiTheme="majorHAnsi"/>
          <w:color w:val="000000"/>
        </w:rPr>
        <w:t>and school</w:t>
      </w:r>
      <w:r>
        <w:rPr>
          <w:rFonts w:asciiTheme="majorHAnsi" w:hAnsiTheme="majorHAnsi"/>
          <w:color w:val="000000"/>
        </w:rPr>
        <w:t xml:space="preserve"> within</w:t>
      </w:r>
      <w:r w:rsidR="00C435AB">
        <w:rPr>
          <w:rFonts w:asciiTheme="majorHAnsi" w:hAnsiTheme="majorHAnsi"/>
          <w:color w:val="000000"/>
        </w:rPr>
        <w:t xml:space="preserve"> </w:t>
      </w:r>
      <w:r w:rsidR="00714951" w:rsidRPr="0098719C">
        <w:rPr>
          <w:rFonts w:asciiTheme="majorHAnsi" w:hAnsiTheme="majorHAnsi"/>
          <w:color w:val="000000"/>
        </w:rPr>
        <w:t>48</w:t>
      </w:r>
      <w:r>
        <w:rPr>
          <w:rFonts w:asciiTheme="majorHAnsi" w:hAnsiTheme="majorHAnsi"/>
          <w:color w:val="000000"/>
        </w:rPr>
        <w:t xml:space="preserve"> hours</w:t>
      </w:r>
      <w:r w:rsidR="00714951" w:rsidRPr="0098719C">
        <w:rPr>
          <w:rFonts w:asciiTheme="majorHAnsi" w:hAnsiTheme="majorHAnsi"/>
          <w:color w:val="000000"/>
        </w:rPr>
        <w:t xml:space="preserve"> </w:t>
      </w:r>
      <w:r>
        <w:rPr>
          <w:rFonts w:asciiTheme="majorHAnsi" w:hAnsiTheme="majorHAnsi"/>
          <w:color w:val="000000"/>
        </w:rPr>
        <w:t>of the session</w:t>
      </w:r>
      <w:r w:rsidR="00714951" w:rsidRPr="0098719C">
        <w:rPr>
          <w:rFonts w:asciiTheme="majorHAnsi" w:hAnsiTheme="majorHAnsi"/>
          <w:color w:val="000000"/>
        </w:rPr>
        <w:t xml:space="preserve">. </w:t>
      </w:r>
      <w:r w:rsidR="00714951" w:rsidRPr="0098719C">
        <w:rPr>
          <w:rFonts w:asciiTheme="majorHAnsi" w:hAnsiTheme="majorHAnsi"/>
        </w:rPr>
        <w:t xml:space="preserve">This includes </w:t>
      </w:r>
      <w:r w:rsidR="00C435AB">
        <w:rPr>
          <w:rFonts w:asciiTheme="majorHAnsi" w:hAnsiTheme="majorHAnsi"/>
        </w:rPr>
        <w:t xml:space="preserve">student attendance, units and sessions completed, </w:t>
      </w:r>
      <w:r w:rsidR="00714951" w:rsidRPr="0098719C">
        <w:rPr>
          <w:rFonts w:asciiTheme="majorHAnsi" w:hAnsiTheme="majorHAnsi"/>
        </w:rPr>
        <w:t>any issues/concerns/outcomes or r</w:t>
      </w:r>
      <w:r w:rsidR="006D0BC6">
        <w:rPr>
          <w:rFonts w:asciiTheme="majorHAnsi" w:hAnsiTheme="majorHAnsi"/>
        </w:rPr>
        <w:t>equested industry experiences</w:t>
      </w:r>
      <w:r w:rsidR="0098719C">
        <w:rPr>
          <w:rFonts w:asciiTheme="majorHAnsi" w:hAnsiTheme="majorHAnsi"/>
        </w:rPr>
        <w:t>.</w:t>
      </w:r>
      <w:r w:rsidR="00714951" w:rsidRPr="0098719C">
        <w:rPr>
          <w:rFonts w:asciiTheme="majorHAnsi" w:eastAsia="MS Mincho" w:hAnsiTheme="majorHAnsi" w:cs="MS Mincho"/>
        </w:rPr>
        <w:t xml:space="preserve"> </w:t>
      </w:r>
      <w:r w:rsidR="00714951" w:rsidRPr="0098719C">
        <w:rPr>
          <w:rFonts w:asciiTheme="majorHAnsi" w:hAnsiTheme="majorHAnsi"/>
          <w:color w:val="000000"/>
        </w:rPr>
        <w:t xml:space="preserve">The </w:t>
      </w:r>
      <w:r w:rsidR="006D0BC6">
        <w:rPr>
          <w:rFonts w:asciiTheme="majorHAnsi" w:hAnsiTheme="majorHAnsi"/>
          <w:color w:val="000000"/>
        </w:rPr>
        <w:t>school contact person</w:t>
      </w:r>
      <w:r w:rsidR="00EA1874">
        <w:rPr>
          <w:rFonts w:asciiTheme="majorHAnsi" w:hAnsiTheme="majorHAnsi"/>
          <w:color w:val="000000"/>
        </w:rPr>
        <w:t xml:space="preserve"> and</w:t>
      </w:r>
      <w:r w:rsidR="005D5002">
        <w:rPr>
          <w:rFonts w:asciiTheme="majorHAnsi" w:hAnsiTheme="majorHAnsi"/>
          <w:color w:val="000000"/>
        </w:rPr>
        <w:t>,</w:t>
      </w:r>
      <w:r w:rsidR="00EA1874">
        <w:rPr>
          <w:rFonts w:asciiTheme="majorHAnsi" w:hAnsiTheme="majorHAnsi"/>
          <w:color w:val="000000"/>
        </w:rPr>
        <w:t xml:space="preserve"> if appropriate, the </w:t>
      </w:r>
      <w:r w:rsidR="006D0BC6">
        <w:rPr>
          <w:rFonts w:asciiTheme="majorHAnsi" w:hAnsiTheme="majorHAnsi"/>
          <w:color w:val="000000"/>
        </w:rPr>
        <w:t>w</w:t>
      </w:r>
      <w:r w:rsidR="00714951" w:rsidRPr="0098719C">
        <w:rPr>
          <w:rFonts w:asciiTheme="majorHAnsi" w:hAnsiTheme="majorHAnsi"/>
          <w:color w:val="000000"/>
        </w:rPr>
        <w:t>ellbeing representative, careers representative an</w:t>
      </w:r>
      <w:r w:rsidR="006068C8">
        <w:rPr>
          <w:rFonts w:asciiTheme="majorHAnsi" w:hAnsiTheme="majorHAnsi"/>
          <w:color w:val="000000"/>
        </w:rPr>
        <w:t>d Assistant Principal</w:t>
      </w:r>
      <w:r w:rsidR="00714951" w:rsidRPr="0098719C">
        <w:rPr>
          <w:rFonts w:asciiTheme="majorHAnsi" w:hAnsiTheme="majorHAnsi"/>
          <w:color w:val="000000"/>
        </w:rPr>
        <w:t xml:space="preserve"> </w:t>
      </w:r>
      <w:r w:rsidR="00EA1874">
        <w:rPr>
          <w:rFonts w:asciiTheme="majorHAnsi" w:hAnsiTheme="majorHAnsi"/>
          <w:color w:val="000000"/>
        </w:rPr>
        <w:t xml:space="preserve">can </w:t>
      </w:r>
      <w:r w:rsidR="005D5002">
        <w:rPr>
          <w:rFonts w:asciiTheme="majorHAnsi" w:hAnsiTheme="majorHAnsi"/>
          <w:color w:val="000000"/>
        </w:rPr>
        <w:t xml:space="preserve">be cc’d into </w:t>
      </w:r>
      <w:r w:rsidR="00714951" w:rsidRPr="0098719C">
        <w:rPr>
          <w:rFonts w:asciiTheme="majorHAnsi" w:hAnsiTheme="majorHAnsi"/>
          <w:color w:val="000000"/>
        </w:rPr>
        <w:t>the email report.</w:t>
      </w:r>
    </w:p>
    <w:p w14:paraId="412A3125" w14:textId="109A67F8" w:rsidR="00D658C5" w:rsidRPr="0098719C" w:rsidRDefault="006068C8" w:rsidP="0098719C">
      <w:pPr>
        <w:pStyle w:val="ListParagraph"/>
        <w:numPr>
          <w:ilvl w:val="0"/>
          <w:numId w:val="4"/>
        </w:numPr>
        <w:spacing w:line="276" w:lineRule="auto"/>
        <w:rPr>
          <w:rFonts w:asciiTheme="majorHAnsi" w:hAnsiTheme="majorHAnsi"/>
        </w:rPr>
      </w:pPr>
      <w:r>
        <w:rPr>
          <w:rFonts w:asciiTheme="majorHAnsi" w:hAnsiTheme="majorHAnsi"/>
        </w:rPr>
        <w:t>S</w:t>
      </w:r>
      <w:r w:rsidR="00D658C5">
        <w:rPr>
          <w:rFonts w:asciiTheme="majorHAnsi" w:hAnsiTheme="majorHAnsi"/>
        </w:rPr>
        <w:t>end regular updates to parents/guardians of students participating in Project Ready. This may be in the form of photos, emails or an e-news.</w:t>
      </w:r>
    </w:p>
    <w:p w14:paraId="1C89A36B" w14:textId="10D202DA" w:rsidR="00714951" w:rsidRPr="0098719C" w:rsidRDefault="00714951" w:rsidP="0098719C">
      <w:pPr>
        <w:widowControl w:val="0"/>
        <w:numPr>
          <w:ilvl w:val="0"/>
          <w:numId w:val="4"/>
        </w:numPr>
        <w:pBdr>
          <w:top w:val="nil"/>
          <w:left w:val="nil"/>
          <w:bottom w:val="nil"/>
          <w:right w:val="nil"/>
          <w:between w:val="nil"/>
        </w:pBdr>
        <w:spacing w:after="120" w:line="276" w:lineRule="auto"/>
        <w:contextualSpacing/>
        <w:rPr>
          <w:rFonts w:asciiTheme="majorHAnsi" w:hAnsiTheme="majorHAnsi"/>
          <w:color w:val="000000"/>
          <w:sz w:val="24"/>
          <w:szCs w:val="24"/>
        </w:rPr>
      </w:pPr>
      <w:r w:rsidRPr="0098719C">
        <w:rPr>
          <w:rFonts w:asciiTheme="majorHAnsi" w:hAnsiTheme="majorHAnsi"/>
          <w:color w:val="000000"/>
          <w:sz w:val="24"/>
          <w:szCs w:val="24"/>
        </w:rPr>
        <w:t xml:space="preserve">Submit your invoices and reimbursement requests </w:t>
      </w:r>
      <w:r w:rsidR="000762FE">
        <w:rPr>
          <w:rFonts w:asciiTheme="majorHAnsi" w:hAnsiTheme="majorHAnsi"/>
          <w:color w:val="000000"/>
          <w:sz w:val="24"/>
          <w:szCs w:val="24"/>
        </w:rPr>
        <w:t>according to your LLEN’s policies</w:t>
      </w:r>
      <w:r w:rsidRPr="0098719C">
        <w:rPr>
          <w:rFonts w:asciiTheme="majorHAnsi" w:hAnsiTheme="majorHAnsi"/>
          <w:color w:val="000000"/>
          <w:sz w:val="24"/>
          <w:szCs w:val="24"/>
        </w:rPr>
        <w:t>.</w:t>
      </w:r>
    </w:p>
    <w:p w14:paraId="0E8B6BA9" w14:textId="77777777" w:rsidR="005D5002" w:rsidRDefault="005D5002" w:rsidP="0098719C">
      <w:pPr>
        <w:widowControl w:val="0"/>
        <w:pBdr>
          <w:top w:val="nil"/>
          <w:left w:val="nil"/>
          <w:bottom w:val="nil"/>
          <w:right w:val="nil"/>
          <w:between w:val="nil"/>
        </w:pBdr>
        <w:spacing w:after="120" w:line="276" w:lineRule="auto"/>
        <w:rPr>
          <w:rFonts w:asciiTheme="majorHAnsi" w:hAnsiTheme="majorHAnsi"/>
          <w:sz w:val="24"/>
          <w:szCs w:val="24"/>
        </w:rPr>
      </w:pPr>
    </w:p>
    <w:p w14:paraId="68A4A88D" w14:textId="77777777" w:rsidR="004F17FB" w:rsidRPr="006D0BC6" w:rsidRDefault="00E47324" w:rsidP="0098719C">
      <w:pPr>
        <w:widowControl w:val="0"/>
        <w:pBdr>
          <w:top w:val="nil"/>
          <w:left w:val="nil"/>
          <w:bottom w:val="nil"/>
          <w:right w:val="nil"/>
          <w:between w:val="nil"/>
        </w:pBdr>
        <w:spacing w:after="120" w:line="276" w:lineRule="auto"/>
        <w:rPr>
          <w:rFonts w:asciiTheme="majorHAnsi" w:hAnsiTheme="majorHAnsi"/>
          <w:b/>
          <w:color w:val="0070C0"/>
          <w:sz w:val="28"/>
          <w:szCs w:val="28"/>
        </w:rPr>
      </w:pPr>
      <w:r w:rsidRPr="006D0BC6">
        <w:rPr>
          <w:rFonts w:asciiTheme="majorHAnsi" w:hAnsiTheme="majorHAnsi"/>
          <w:b/>
          <w:color w:val="0070C0"/>
          <w:sz w:val="28"/>
          <w:szCs w:val="28"/>
        </w:rPr>
        <w:t>Compliance Responsibilities</w:t>
      </w:r>
    </w:p>
    <w:p w14:paraId="0FE329F4" w14:textId="32409F45" w:rsidR="004F17FB" w:rsidRPr="0098719C" w:rsidRDefault="00E47324" w:rsidP="0098719C">
      <w:pPr>
        <w:spacing w:after="120" w:line="276" w:lineRule="auto"/>
        <w:rPr>
          <w:rFonts w:asciiTheme="majorHAnsi" w:hAnsiTheme="majorHAnsi"/>
          <w:sz w:val="24"/>
          <w:szCs w:val="24"/>
        </w:rPr>
      </w:pPr>
      <w:r w:rsidRPr="0098719C">
        <w:rPr>
          <w:rFonts w:asciiTheme="majorHAnsi" w:hAnsiTheme="majorHAnsi"/>
          <w:sz w:val="24"/>
          <w:szCs w:val="24"/>
        </w:rPr>
        <w:t xml:space="preserve">It is a condition of </w:t>
      </w:r>
      <w:r w:rsidR="0098719C">
        <w:rPr>
          <w:rFonts w:asciiTheme="majorHAnsi" w:hAnsiTheme="majorHAnsi"/>
          <w:sz w:val="24"/>
          <w:szCs w:val="24"/>
        </w:rPr>
        <w:t>this engagement that you</w:t>
      </w:r>
      <w:r w:rsidRPr="0098719C">
        <w:rPr>
          <w:rFonts w:asciiTheme="majorHAnsi" w:hAnsiTheme="majorHAnsi"/>
          <w:sz w:val="24"/>
          <w:szCs w:val="24"/>
        </w:rPr>
        <w:t xml:space="preserve"> comply with all </w:t>
      </w:r>
      <w:r w:rsidR="006D0BC6">
        <w:rPr>
          <w:rFonts w:asciiTheme="majorHAnsi" w:hAnsiTheme="majorHAnsi"/>
          <w:sz w:val="24"/>
          <w:szCs w:val="24"/>
        </w:rPr>
        <w:t xml:space="preserve">school and </w:t>
      </w:r>
      <w:r w:rsidR="006D0BC6" w:rsidRPr="00EA1874">
        <w:rPr>
          <w:rFonts w:asciiTheme="majorHAnsi" w:hAnsiTheme="majorHAnsi"/>
          <w:color w:val="FF0000"/>
          <w:sz w:val="24"/>
          <w:szCs w:val="24"/>
        </w:rPr>
        <w:t xml:space="preserve">&lt;insert the name of your LLEN&gt; </w:t>
      </w:r>
      <w:r w:rsidRPr="0098719C">
        <w:rPr>
          <w:rFonts w:asciiTheme="majorHAnsi" w:hAnsiTheme="majorHAnsi"/>
          <w:sz w:val="24"/>
          <w:szCs w:val="24"/>
        </w:rPr>
        <w:t>policies, procedures and guidelines including</w:t>
      </w:r>
      <w:r w:rsidR="006D0BC6">
        <w:rPr>
          <w:rFonts w:asciiTheme="majorHAnsi" w:hAnsiTheme="majorHAnsi"/>
          <w:sz w:val="24"/>
          <w:szCs w:val="24"/>
        </w:rPr>
        <w:t xml:space="preserve"> but not limited to</w:t>
      </w:r>
      <w:r w:rsidRPr="0098719C">
        <w:rPr>
          <w:rFonts w:asciiTheme="majorHAnsi" w:hAnsiTheme="majorHAnsi"/>
          <w:sz w:val="24"/>
          <w:szCs w:val="24"/>
        </w:rPr>
        <w:t xml:space="preserve">: </w:t>
      </w:r>
    </w:p>
    <w:p w14:paraId="18CD2B5E" w14:textId="01E124F5" w:rsidR="004F17FB" w:rsidRPr="0098719C" w:rsidRDefault="006D0BC6" w:rsidP="0098719C">
      <w:pPr>
        <w:widowControl w:val="0"/>
        <w:numPr>
          <w:ilvl w:val="0"/>
          <w:numId w:val="6"/>
        </w:numPr>
        <w:pBdr>
          <w:top w:val="nil"/>
          <w:left w:val="nil"/>
          <w:bottom w:val="nil"/>
          <w:right w:val="nil"/>
          <w:between w:val="nil"/>
        </w:pBdr>
        <w:spacing w:after="0" w:line="276" w:lineRule="auto"/>
        <w:ind w:right="838"/>
        <w:contextualSpacing/>
        <w:rPr>
          <w:rFonts w:asciiTheme="majorHAnsi" w:hAnsiTheme="majorHAnsi"/>
          <w:color w:val="000000"/>
          <w:sz w:val="24"/>
          <w:szCs w:val="24"/>
        </w:rPr>
      </w:pPr>
      <w:r>
        <w:rPr>
          <w:rFonts w:asciiTheme="majorHAnsi" w:hAnsiTheme="majorHAnsi"/>
          <w:color w:val="000000"/>
          <w:sz w:val="24"/>
          <w:szCs w:val="24"/>
        </w:rPr>
        <w:t>LLEN Code of Ethics</w:t>
      </w:r>
    </w:p>
    <w:p w14:paraId="120571B2" w14:textId="5CFD3F51" w:rsidR="004F17FB" w:rsidRPr="0098719C" w:rsidRDefault="00E47324" w:rsidP="0098719C">
      <w:pPr>
        <w:widowControl w:val="0"/>
        <w:numPr>
          <w:ilvl w:val="0"/>
          <w:numId w:val="6"/>
        </w:numPr>
        <w:pBdr>
          <w:top w:val="nil"/>
          <w:left w:val="nil"/>
          <w:bottom w:val="nil"/>
          <w:right w:val="nil"/>
          <w:between w:val="nil"/>
        </w:pBdr>
        <w:spacing w:after="0" w:line="276" w:lineRule="auto"/>
        <w:ind w:right="838"/>
        <w:contextualSpacing/>
        <w:rPr>
          <w:rFonts w:asciiTheme="majorHAnsi" w:hAnsiTheme="majorHAnsi"/>
          <w:color w:val="000000"/>
          <w:sz w:val="24"/>
          <w:szCs w:val="24"/>
        </w:rPr>
      </w:pPr>
      <w:r w:rsidRPr="0098719C">
        <w:rPr>
          <w:rFonts w:asciiTheme="majorHAnsi" w:hAnsiTheme="majorHAnsi"/>
          <w:color w:val="000000"/>
          <w:sz w:val="24"/>
          <w:szCs w:val="24"/>
        </w:rPr>
        <w:t>Maintaining safe working procedures and practices in accordance with the Occupational H</w:t>
      </w:r>
      <w:r w:rsidR="006D0BC6">
        <w:rPr>
          <w:rFonts w:asciiTheme="majorHAnsi" w:hAnsiTheme="majorHAnsi"/>
          <w:color w:val="000000"/>
          <w:sz w:val="24"/>
          <w:szCs w:val="24"/>
        </w:rPr>
        <w:t>ealth and Safety Act 2004 (Vic)</w:t>
      </w:r>
    </w:p>
    <w:p w14:paraId="75E76425" w14:textId="0568DC31" w:rsidR="004F17FB" w:rsidRPr="0098719C" w:rsidRDefault="00E47324" w:rsidP="0098719C">
      <w:pPr>
        <w:widowControl w:val="0"/>
        <w:numPr>
          <w:ilvl w:val="0"/>
          <w:numId w:val="6"/>
        </w:numPr>
        <w:pBdr>
          <w:top w:val="nil"/>
          <w:left w:val="nil"/>
          <w:bottom w:val="nil"/>
          <w:right w:val="nil"/>
          <w:between w:val="nil"/>
        </w:pBdr>
        <w:spacing w:after="0" w:line="276" w:lineRule="auto"/>
        <w:contextualSpacing/>
        <w:rPr>
          <w:rFonts w:asciiTheme="majorHAnsi" w:hAnsiTheme="majorHAnsi"/>
          <w:color w:val="000000"/>
          <w:sz w:val="24"/>
          <w:szCs w:val="24"/>
        </w:rPr>
      </w:pPr>
      <w:r w:rsidRPr="0098719C">
        <w:rPr>
          <w:rFonts w:asciiTheme="majorHAnsi" w:hAnsiTheme="majorHAnsi"/>
          <w:color w:val="000000"/>
          <w:sz w:val="24"/>
          <w:szCs w:val="24"/>
        </w:rPr>
        <w:t>E</w:t>
      </w:r>
      <w:r w:rsidR="006D0BC6">
        <w:rPr>
          <w:rFonts w:asciiTheme="majorHAnsi" w:hAnsiTheme="majorHAnsi"/>
          <w:color w:val="000000"/>
          <w:sz w:val="24"/>
          <w:szCs w:val="24"/>
        </w:rPr>
        <w:t>qual Employment Opportunity Act 2010 (Vic)</w:t>
      </w:r>
    </w:p>
    <w:p w14:paraId="48F9DF45" w14:textId="6FFB222C" w:rsidR="004F17FB" w:rsidRPr="0098719C" w:rsidRDefault="006068C8" w:rsidP="0098719C">
      <w:pPr>
        <w:widowControl w:val="0"/>
        <w:numPr>
          <w:ilvl w:val="0"/>
          <w:numId w:val="6"/>
        </w:numPr>
        <w:pBdr>
          <w:top w:val="nil"/>
          <w:left w:val="nil"/>
          <w:bottom w:val="nil"/>
          <w:right w:val="nil"/>
          <w:between w:val="nil"/>
        </w:pBdr>
        <w:spacing w:after="0" w:line="276" w:lineRule="auto"/>
        <w:contextualSpacing/>
        <w:rPr>
          <w:rFonts w:asciiTheme="majorHAnsi" w:hAnsiTheme="majorHAnsi"/>
          <w:sz w:val="24"/>
          <w:szCs w:val="24"/>
        </w:rPr>
      </w:pPr>
      <w:r>
        <w:rPr>
          <w:rFonts w:asciiTheme="majorHAnsi" w:hAnsiTheme="majorHAnsi"/>
          <w:sz w:val="24"/>
          <w:szCs w:val="24"/>
        </w:rPr>
        <w:t>Current</w:t>
      </w:r>
      <w:r w:rsidR="00E47324" w:rsidRPr="0098719C">
        <w:rPr>
          <w:rFonts w:asciiTheme="majorHAnsi" w:hAnsiTheme="majorHAnsi"/>
          <w:sz w:val="24"/>
          <w:szCs w:val="24"/>
        </w:rPr>
        <w:t xml:space="preserve"> Wo</w:t>
      </w:r>
      <w:r w:rsidR="006D0BC6">
        <w:rPr>
          <w:rFonts w:asciiTheme="majorHAnsi" w:hAnsiTheme="majorHAnsi"/>
          <w:sz w:val="24"/>
          <w:szCs w:val="24"/>
        </w:rPr>
        <w:t>rking with Children Check (Vic)</w:t>
      </w:r>
    </w:p>
    <w:p w14:paraId="34F72F69" w14:textId="6174249A" w:rsidR="004F17FB" w:rsidRPr="0098719C" w:rsidRDefault="006068C8" w:rsidP="0098719C">
      <w:pPr>
        <w:widowControl w:val="0"/>
        <w:numPr>
          <w:ilvl w:val="0"/>
          <w:numId w:val="6"/>
        </w:numPr>
        <w:pBdr>
          <w:top w:val="nil"/>
          <w:left w:val="nil"/>
          <w:bottom w:val="nil"/>
          <w:right w:val="nil"/>
          <w:between w:val="nil"/>
        </w:pBdr>
        <w:spacing w:after="0" w:line="276" w:lineRule="auto"/>
        <w:contextualSpacing/>
        <w:rPr>
          <w:rFonts w:asciiTheme="majorHAnsi" w:hAnsiTheme="majorHAnsi"/>
          <w:color w:val="000000"/>
          <w:sz w:val="24"/>
          <w:szCs w:val="24"/>
        </w:rPr>
      </w:pPr>
      <w:r>
        <w:rPr>
          <w:rFonts w:asciiTheme="majorHAnsi" w:hAnsiTheme="majorHAnsi"/>
          <w:color w:val="000000"/>
          <w:sz w:val="24"/>
          <w:szCs w:val="24"/>
        </w:rPr>
        <w:t>Anti-discrimination, h</w:t>
      </w:r>
      <w:r w:rsidR="00E47324" w:rsidRPr="0098719C">
        <w:rPr>
          <w:rFonts w:asciiTheme="majorHAnsi" w:hAnsiTheme="majorHAnsi"/>
          <w:color w:val="000000"/>
          <w:sz w:val="24"/>
          <w:szCs w:val="24"/>
        </w:rPr>
        <w:t>arassment and</w:t>
      </w:r>
      <w:r>
        <w:rPr>
          <w:rFonts w:asciiTheme="majorHAnsi" w:hAnsiTheme="majorHAnsi"/>
          <w:color w:val="000000"/>
          <w:sz w:val="24"/>
          <w:szCs w:val="24"/>
        </w:rPr>
        <w:t xml:space="preserve"> bullying p</w:t>
      </w:r>
      <w:r w:rsidR="00E47324" w:rsidRPr="0098719C">
        <w:rPr>
          <w:rFonts w:asciiTheme="majorHAnsi" w:hAnsiTheme="majorHAnsi"/>
          <w:color w:val="000000"/>
          <w:sz w:val="24"/>
          <w:szCs w:val="24"/>
        </w:rPr>
        <w:t>revention pol</w:t>
      </w:r>
      <w:r w:rsidR="006D0BC6">
        <w:rPr>
          <w:rFonts w:asciiTheme="majorHAnsi" w:hAnsiTheme="majorHAnsi"/>
          <w:color w:val="000000"/>
          <w:sz w:val="24"/>
          <w:szCs w:val="24"/>
        </w:rPr>
        <w:t>icies and relevant legislation</w:t>
      </w:r>
    </w:p>
    <w:p w14:paraId="09E2A4B7" w14:textId="36388DB2" w:rsidR="004F17FB" w:rsidRPr="0098719C" w:rsidRDefault="00E47324" w:rsidP="0098719C">
      <w:pPr>
        <w:widowControl w:val="0"/>
        <w:numPr>
          <w:ilvl w:val="0"/>
          <w:numId w:val="6"/>
        </w:numPr>
        <w:pBdr>
          <w:top w:val="nil"/>
          <w:left w:val="nil"/>
          <w:bottom w:val="nil"/>
          <w:right w:val="nil"/>
          <w:between w:val="nil"/>
        </w:pBdr>
        <w:spacing w:after="0" w:line="276" w:lineRule="auto"/>
        <w:contextualSpacing/>
        <w:rPr>
          <w:rFonts w:asciiTheme="majorHAnsi" w:hAnsiTheme="majorHAnsi"/>
          <w:color w:val="000000"/>
          <w:sz w:val="24"/>
          <w:szCs w:val="24"/>
        </w:rPr>
      </w:pPr>
      <w:r w:rsidRPr="0098719C">
        <w:rPr>
          <w:rFonts w:asciiTheme="majorHAnsi" w:hAnsiTheme="majorHAnsi"/>
          <w:color w:val="000000"/>
          <w:sz w:val="24"/>
          <w:szCs w:val="24"/>
        </w:rPr>
        <w:t>P</w:t>
      </w:r>
      <w:r w:rsidR="006D0BC6">
        <w:rPr>
          <w:rFonts w:asciiTheme="majorHAnsi" w:hAnsiTheme="majorHAnsi"/>
          <w:color w:val="000000"/>
          <w:sz w:val="24"/>
          <w:szCs w:val="24"/>
        </w:rPr>
        <w:t>rivacy policies and legislation</w:t>
      </w:r>
    </w:p>
    <w:p w14:paraId="56D5C497" w14:textId="77777777" w:rsidR="004F17FB" w:rsidRPr="0098719C" w:rsidRDefault="00E47324" w:rsidP="0098719C">
      <w:pPr>
        <w:widowControl w:val="0"/>
        <w:numPr>
          <w:ilvl w:val="0"/>
          <w:numId w:val="6"/>
        </w:numPr>
        <w:pBdr>
          <w:top w:val="nil"/>
          <w:left w:val="nil"/>
          <w:bottom w:val="nil"/>
          <w:right w:val="nil"/>
          <w:between w:val="nil"/>
        </w:pBdr>
        <w:spacing w:after="0" w:line="276" w:lineRule="auto"/>
        <w:contextualSpacing/>
        <w:rPr>
          <w:rFonts w:asciiTheme="majorHAnsi" w:hAnsiTheme="majorHAnsi"/>
          <w:color w:val="000000"/>
          <w:sz w:val="24"/>
          <w:szCs w:val="24"/>
        </w:rPr>
      </w:pPr>
      <w:r w:rsidRPr="0098719C">
        <w:rPr>
          <w:rFonts w:asciiTheme="majorHAnsi" w:hAnsiTheme="majorHAnsi"/>
          <w:color w:val="000000"/>
          <w:sz w:val="24"/>
          <w:szCs w:val="24"/>
        </w:rPr>
        <w:t xml:space="preserve">Industry codes, and </w:t>
      </w:r>
    </w:p>
    <w:p w14:paraId="61E3B2F7" w14:textId="57A6BA29" w:rsidR="004F17FB" w:rsidRPr="0098719C" w:rsidRDefault="00E47324" w:rsidP="0098719C">
      <w:pPr>
        <w:widowControl w:val="0"/>
        <w:numPr>
          <w:ilvl w:val="0"/>
          <w:numId w:val="6"/>
        </w:numPr>
        <w:pBdr>
          <w:top w:val="nil"/>
          <w:left w:val="nil"/>
          <w:bottom w:val="nil"/>
          <w:right w:val="nil"/>
          <w:between w:val="nil"/>
        </w:pBdr>
        <w:spacing w:after="0" w:line="276" w:lineRule="auto"/>
        <w:contextualSpacing/>
        <w:rPr>
          <w:rFonts w:asciiTheme="majorHAnsi" w:hAnsiTheme="majorHAnsi"/>
          <w:color w:val="000000"/>
          <w:sz w:val="24"/>
          <w:szCs w:val="24"/>
        </w:rPr>
      </w:pPr>
      <w:r w:rsidRPr="0098719C">
        <w:rPr>
          <w:rFonts w:asciiTheme="majorHAnsi" w:hAnsiTheme="majorHAnsi"/>
          <w:color w:val="000000"/>
          <w:sz w:val="24"/>
          <w:szCs w:val="24"/>
        </w:rPr>
        <w:t>Acknowledgment that all work</w:t>
      </w:r>
      <w:r w:rsidR="006D0BC6">
        <w:rPr>
          <w:rFonts w:asciiTheme="majorHAnsi" w:hAnsiTheme="majorHAnsi"/>
          <w:color w:val="000000"/>
          <w:sz w:val="24"/>
          <w:szCs w:val="24"/>
        </w:rPr>
        <w:t xml:space="preserve"> delivered and</w:t>
      </w:r>
      <w:r w:rsidRPr="0098719C">
        <w:rPr>
          <w:rFonts w:asciiTheme="majorHAnsi" w:hAnsiTheme="majorHAnsi"/>
          <w:color w:val="000000"/>
          <w:sz w:val="24"/>
          <w:szCs w:val="24"/>
        </w:rPr>
        <w:t xml:space="preserve"> produced for the LLEN remains the intellectual property of the organisation and can only be used for its purposes unless otherwise permitted.</w:t>
      </w:r>
    </w:p>
    <w:p w14:paraId="2C3FE3A0" w14:textId="77777777" w:rsidR="00037CB8" w:rsidRPr="0098719C" w:rsidRDefault="00037CB8" w:rsidP="006D0BC6">
      <w:pPr>
        <w:widowControl w:val="0"/>
        <w:pBdr>
          <w:top w:val="nil"/>
          <w:left w:val="nil"/>
          <w:bottom w:val="nil"/>
          <w:right w:val="nil"/>
          <w:between w:val="nil"/>
        </w:pBdr>
        <w:spacing w:after="120" w:line="276" w:lineRule="auto"/>
        <w:rPr>
          <w:rFonts w:asciiTheme="majorHAnsi" w:hAnsiTheme="majorHAnsi"/>
          <w:b/>
          <w:sz w:val="24"/>
          <w:szCs w:val="24"/>
        </w:rPr>
      </w:pPr>
    </w:p>
    <w:p w14:paraId="5BFEC619" w14:textId="7C33A156" w:rsidR="00EF6FEB" w:rsidRPr="00266EDF" w:rsidRDefault="008C2E78" w:rsidP="00266EDF">
      <w:pPr>
        <w:widowControl w:val="0"/>
        <w:pBdr>
          <w:top w:val="nil"/>
          <w:left w:val="nil"/>
          <w:bottom w:val="nil"/>
          <w:right w:val="nil"/>
          <w:between w:val="nil"/>
        </w:pBdr>
        <w:spacing w:after="120" w:line="276" w:lineRule="auto"/>
        <w:ind w:left="720" w:hanging="720"/>
        <w:rPr>
          <w:rFonts w:asciiTheme="majorHAnsi" w:hAnsiTheme="majorHAnsi"/>
          <w:color w:val="0070C0"/>
          <w:sz w:val="28"/>
          <w:szCs w:val="28"/>
        </w:rPr>
      </w:pPr>
      <w:r w:rsidRPr="006D0BC6">
        <w:rPr>
          <w:rFonts w:asciiTheme="majorHAnsi" w:hAnsiTheme="majorHAnsi"/>
          <w:b/>
          <w:color w:val="0070C0"/>
          <w:sz w:val="28"/>
          <w:szCs w:val="28"/>
        </w:rPr>
        <w:t>Mandatory Reporting</w:t>
      </w:r>
    </w:p>
    <w:p w14:paraId="0F3D6E58" w14:textId="12C338E1" w:rsidR="006B65F4" w:rsidRPr="00345B80" w:rsidRDefault="006B65F4" w:rsidP="006B65F4">
      <w:pPr>
        <w:spacing w:after="120" w:line="276" w:lineRule="auto"/>
        <w:rPr>
          <w:rFonts w:asciiTheme="majorHAnsi" w:hAnsiTheme="majorHAnsi"/>
          <w:sz w:val="24"/>
          <w:szCs w:val="24"/>
        </w:rPr>
      </w:pPr>
      <w:r w:rsidRPr="00345B80">
        <w:rPr>
          <w:rFonts w:asciiTheme="majorHAnsi" w:hAnsiTheme="majorHAnsi"/>
          <w:sz w:val="24"/>
          <w:szCs w:val="24"/>
        </w:rPr>
        <w:t>The facilitator, while not a mandatory reporter, is required to be aware of and support the mandatory reporting requirements of schools and DET employees. The facilitators is responsible for passing on any concerns that may arise out of Project Ready sessions to the school’s nominated point of contact. </w:t>
      </w:r>
    </w:p>
    <w:p w14:paraId="42BED9AB" w14:textId="77777777" w:rsidR="006B65F4" w:rsidRPr="00345B80" w:rsidRDefault="006B65F4" w:rsidP="006B65F4">
      <w:pPr>
        <w:spacing w:after="120" w:line="276" w:lineRule="auto"/>
        <w:rPr>
          <w:rFonts w:asciiTheme="majorHAnsi" w:hAnsiTheme="majorHAnsi"/>
          <w:sz w:val="24"/>
          <w:szCs w:val="24"/>
        </w:rPr>
      </w:pPr>
      <w:r w:rsidRPr="00345B80">
        <w:rPr>
          <w:rFonts w:asciiTheme="majorHAnsi" w:hAnsiTheme="majorHAnsi"/>
          <w:sz w:val="24"/>
          <w:szCs w:val="24"/>
        </w:rPr>
        <w:t>Any information that is disclosed to the facilitator that leads them to believe on reasonable grounds that a child or student has suffered, or is likely to suffer, significant harm as a result of physical injury or sexual abuse must be reported to the school's nominated point of contact immediately. </w:t>
      </w:r>
    </w:p>
    <w:p w14:paraId="2EB15BB3" w14:textId="77777777" w:rsidR="006B65F4" w:rsidRPr="00345B80" w:rsidRDefault="00B93375" w:rsidP="006B65F4">
      <w:pPr>
        <w:spacing w:after="120" w:line="276" w:lineRule="auto"/>
        <w:rPr>
          <w:rFonts w:asciiTheme="majorHAnsi" w:hAnsiTheme="majorHAnsi"/>
          <w:sz w:val="24"/>
          <w:szCs w:val="24"/>
        </w:rPr>
      </w:pPr>
      <w:hyperlink r:id="rId8" w:history="1">
        <w:r w:rsidR="006B65F4" w:rsidRPr="00345B80">
          <w:rPr>
            <w:rStyle w:val="Hyperlink"/>
            <w:rFonts w:asciiTheme="majorHAnsi" w:hAnsiTheme="majorHAnsi"/>
            <w:sz w:val="24"/>
            <w:szCs w:val="24"/>
          </w:rPr>
          <w:t>https://www.education.vic.gov.au/school/principals/spag/safety/Pages/childprotectobligation.aspx</w:t>
        </w:r>
      </w:hyperlink>
      <w:r w:rsidR="006B65F4" w:rsidRPr="00345B80">
        <w:rPr>
          <w:rFonts w:asciiTheme="majorHAnsi" w:hAnsiTheme="majorHAnsi"/>
          <w:sz w:val="24"/>
          <w:szCs w:val="24"/>
        </w:rPr>
        <w:t> </w:t>
      </w:r>
    </w:p>
    <w:p w14:paraId="293B9E76" w14:textId="541AA4C1" w:rsidR="0072332D" w:rsidRPr="000762FE" w:rsidRDefault="00351BD2" w:rsidP="0098719C">
      <w:pPr>
        <w:widowControl w:val="0"/>
        <w:autoSpaceDE w:val="0"/>
        <w:autoSpaceDN w:val="0"/>
        <w:adjustRightInd w:val="0"/>
        <w:spacing w:after="0" w:line="240" w:lineRule="auto"/>
        <w:rPr>
          <w:rFonts w:asciiTheme="majorHAnsi" w:hAnsiTheme="majorHAnsi" w:cstheme="majorHAnsi"/>
          <w:b/>
          <w:bCs/>
          <w:sz w:val="24"/>
          <w:szCs w:val="24"/>
          <w:lang w:val="en-US"/>
        </w:rPr>
      </w:pPr>
      <w:r w:rsidRPr="000762FE">
        <w:rPr>
          <w:rFonts w:asciiTheme="majorHAnsi" w:hAnsiTheme="majorHAnsi" w:cstheme="majorHAnsi"/>
          <w:sz w:val="24"/>
          <w:szCs w:val="24"/>
          <w:lang w:val="en-US"/>
        </w:rPr>
        <w:t>Other adult m</w:t>
      </w:r>
      <w:r w:rsidR="0072332D" w:rsidRPr="000762FE">
        <w:rPr>
          <w:rFonts w:asciiTheme="majorHAnsi" w:hAnsiTheme="majorHAnsi" w:cstheme="majorHAnsi"/>
          <w:sz w:val="24"/>
          <w:szCs w:val="24"/>
          <w:lang w:val="en-US"/>
        </w:rPr>
        <w:t>entors engaged in your program must be made aware of this requirement</w:t>
      </w:r>
      <w:r w:rsidR="00EA1874">
        <w:rPr>
          <w:rFonts w:asciiTheme="majorHAnsi" w:hAnsiTheme="majorHAnsi" w:cstheme="majorHAnsi"/>
          <w:sz w:val="24"/>
          <w:szCs w:val="24"/>
          <w:lang w:val="en-US"/>
        </w:rPr>
        <w:t xml:space="preserve"> by the facilitator</w:t>
      </w:r>
      <w:r w:rsidR="0072332D" w:rsidRPr="000762FE">
        <w:rPr>
          <w:rFonts w:asciiTheme="majorHAnsi" w:hAnsiTheme="majorHAnsi" w:cstheme="majorHAnsi"/>
          <w:sz w:val="24"/>
          <w:szCs w:val="24"/>
          <w:lang w:val="en-US"/>
        </w:rPr>
        <w:t>.</w:t>
      </w:r>
      <w:r w:rsidR="0072332D" w:rsidRPr="000762FE">
        <w:rPr>
          <w:rFonts w:asciiTheme="majorHAnsi" w:hAnsiTheme="majorHAnsi" w:cstheme="majorHAnsi"/>
          <w:b/>
          <w:bCs/>
          <w:sz w:val="24"/>
          <w:szCs w:val="24"/>
          <w:lang w:val="en-US"/>
        </w:rPr>
        <w:t xml:space="preserve"> </w:t>
      </w:r>
    </w:p>
    <w:p w14:paraId="6F3ACF45" w14:textId="77777777" w:rsidR="0072332D" w:rsidRDefault="0072332D" w:rsidP="005D5002">
      <w:pPr>
        <w:widowControl w:val="0"/>
        <w:autoSpaceDE w:val="0"/>
        <w:autoSpaceDN w:val="0"/>
        <w:adjustRightInd w:val="0"/>
        <w:spacing w:after="120" w:line="276" w:lineRule="auto"/>
        <w:rPr>
          <w:rFonts w:asciiTheme="majorHAnsi" w:hAnsiTheme="majorHAnsi"/>
          <w:sz w:val="24"/>
          <w:szCs w:val="24"/>
        </w:rPr>
      </w:pPr>
    </w:p>
    <w:p w14:paraId="1774B703" w14:textId="1900C842" w:rsidR="0072332D" w:rsidRDefault="00430267" w:rsidP="0098719C">
      <w:pPr>
        <w:spacing w:after="120" w:line="276" w:lineRule="auto"/>
        <w:rPr>
          <w:rFonts w:asciiTheme="majorHAnsi" w:hAnsiTheme="majorHAnsi"/>
          <w:b/>
          <w:color w:val="0070C0"/>
          <w:sz w:val="28"/>
          <w:szCs w:val="28"/>
        </w:rPr>
      </w:pPr>
      <w:r>
        <w:rPr>
          <w:rFonts w:asciiTheme="majorHAnsi" w:hAnsiTheme="majorHAnsi"/>
          <w:b/>
          <w:color w:val="0070C0"/>
          <w:sz w:val="28"/>
          <w:szCs w:val="28"/>
        </w:rPr>
        <w:t>Duty of Care</w:t>
      </w:r>
    </w:p>
    <w:p w14:paraId="1CD4C5E8" w14:textId="77777777" w:rsidR="00266EDF" w:rsidRDefault="005C475B" w:rsidP="00266EDF">
      <w:pPr>
        <w:spacing w:after="120" w:line="276" w:lineRule="auto"/>
        <w:rPr>
          <w:rFonts w:asciiTheme="majorHAnsi" w:hAnsiTheme="majorHAnsi"/>
          <w:sz w:val="24"/>
          <w:szCs w:val="24"/>
        </w:rPr>
      </w:pPr>
      <w:r w:rsidRPr="00345B80">
        <w:rPr>
          <w:rFonts w:asciiTheme="majorHAnsi" w:hAnsiTheme="majorHAnsi"/>
          <w:sz w:val="24"/>
          <w:szCs w:val="24"/>
        </w:rPr>
        <w:t>In accordance with Department of Education and Training and school policies and requirements, the facilitator has a duty of care to students during all Project</w:t>
      </w:r>
      <w:r w:rsidR="00266EDF">
        <w:rPr>
          <w:rFonts w:asciiTheme="majorHAnsi" w:hAnsiTheme="majorHAnsi"/>
          <w:sz w:val="24"/>
          <w:szCs w:val="24"/>
        </w:rPr>
        <w:t xml:space="preserve"> Ready sessions and activities. </w:t>
      </w:r>
      <w:r w:rsidR="000762FE" w:rsidRPr="000762FE">
        <w:rPr>
          <w:rFonts w:asciiTheme="majorHAnsi" w:hAnsiTheme="majorHAnsi" w:cstheme="majorHAnsi"/>
          <w:color w:val="222222"/>
          <w:sz w:val="24"/>
          <w:szCs w:val="24"/>
        </w:rPr>
        <w:t>This duty requires </w:t>
      </w:r>
      <w:r w:rsidR="008871EB">
        <w:rPr>
          <w:rFonts w:asciiTheme="majorHAnsi" w:hAnsiTheme="majorHAnsi" w:cstheme="majorHAnsi"/>
          <w:color w:val="222222"/>
          <w:sz w:val="24"/>
          <w:szCs w:val="24"/>
        </w:rPr>
        <w:t>f</w:t>
      </w:r>
      <w:r w:rsidR="000762FE" w:rsidRPr="000762FE">
        <w:rPr>
          <w:rFonts w:asciiTheme="majorHAnsi" w:hAnsiTheme="majorHAnsi" w:cstheme="majorHAnsi"/>
          <w:color w:val="222222"/>
          <w:sz w:val="24"/>
          <w:szCs w:val="24"/>
        </w:rPr>
        <w:t>acilitators to take reasonable steps to minimise the risk of reasonably foreseeable harm, including following any policies and instructions provided by the school.</w:t>
      </w:r>
    </w:p>
    <w:p w14:paraId="1F7AD87D" w14:textId="29B913A0" w:rsidR="000762FE" w:rsidRPr="00266EDF" w:rsidRDefault="00B93375" w:rsidP="00266EDF">
      <w:pPr>
        <w:spacing w:after="120" w:line="276" w:lineRule="auto"/>
        <w:rPr>
          <w:rFonts w:asciiTheme="majorHAnsi" w:hAnsiTheme="majorHAnsi"/>
          <w:sz w:val="24"/>
          <w:szCs w:val="24"/>
        </w:rPr>
      </w:pPr>
      <w:hyperlink r:id="rId9" w:history="1">
        <w:r w:rsidR="000762FE" w:rsidRPr="000762FE">
          <w:rPr>
            <w:rStyle w:val="Hyperlink"/>
            <w:rFonts w:asciiTheme="majorHAnsi" w:hAnsiTheme="majorHAnsi" w:cstheme="majorHAnsi"/>
            <w:sz w:val="24"/>
            <w:szCs w:val="24"/>
          </w:rPr>
          <w:t>https://www.education.vic.gov.au/school/principals/spag/safety/Pages/dutyofcare.aspx</w:t>
        </w:r>
      </w:hyperlink>
    </w:p>
    <w:p w14:paraId="3B7A4EAF" w14:textId="1638B86E" w:rsidR="00EF0ACC" w:rsidRPr="000762FE" w:rsidRDefault="000762FE" w:rsidP="000762FE">
      <w:pPr>
        <w:shd w:val="clear" w:color="auto" w:fill="FFFFFF"/>
        <w:spacing w:after="12"/>
        <w:rPr>
          <w:rFonts w:asciiTheme="majorHAnsi" w:hAnsiTheme="majorHAnsi" w:cstheme="majorHAnsi"/>
          <w:color w:val="222222"/>
          <w:sz w:val="24"/>
          <w:szCs w:val="24"/>
        </w:rPr>
      </w:pPr>
      <w:r w:rsidRPr="000762FE">
        <w:rPr>
          <w:rFonts w:asciiTheme="majorHAnsi" w:hAnsiTheme="majorHAnsi" w:cstheme="majorHAnsi"/>
          <w:color w:val="222222"/>
          <w:sz w:val="24"/>
          <w:szCs w:val="24"/>
        </w:rPr>
        <w:t xml:space="preserve">Facilitators must follow the school’s Child Safe and Bullying policies (copies must be provided to </w:t>
      </w:r>
      <w:r w:rsidR="00EF0ACC">
        <w:rPr>
          <w:rFonts w:asciiTheme="majorHAnsi" w:hAnsiTheme="majorHAnsi" w:cstheme="majorHAnsi"/>
          <w:color w:val="222222"/>
          <w:sz w:val="24"/>
          <w:szCs w:val="24"/>
        </w:rPr>
        <w:t>f</w:t>
      </w:r>
      <w:r w:rsidRPr="000762FE">
        <w:rPr>
          <w:rFonts w:asciiTheme="majorHAnsi" w:hAnsiTheme="majorHAnsi" w:cstheme="majorHAnsi"/>
          <w:color w:val="222222"/>
          <w:sz w:val="24"/>
          <w:szCs w:val="24"/>
        </w:rPr>
        <w:t>acilitators</w:t>
      </w:r>
      <w:r w:rsidR="00EA1874">
        <w:rPr>
          <w:rFonts w:asciiTheme="majorHAnsi" w:hAnsiTheme="majorHAnsi" w:cstheme="majorHAnsi"/>
          <w:color w:val="222222"/>
          <w:sz w:val="24"/>
          <w:szCs w:val="24"/>
        </w:rPr>
        <w:t xml:space="preserve"> on request</w:t>
      </w:r>
      <w:r w:rsidRPr="000762FE">
        <w:rPr>
          <w:rFonts w:asciiTheme="majorHAnsi" w:hAnsiTheme="majorHAnsi" w:cstheme="majorHAnsi"/>
          <w:color w:val="222222"/>
          <w:sz w:val="24"/>
          <w:szCs w:val="24"/>
        </w:rPr>
        <w:t>).</w:t>
      </w:r>
      <w:r w:rsidR="00266EDF">
        <w:rPr>
          <w:rFonts w:asciiTheme="majorHAnsi" w:hAnsiTheme="majorHAnsi" w:cstheme="majorHAnsi"/>
          <w:color w:val="222222"/>
          <w:sz w:val="24"/>
          <w:szCs w:val="24"/>
        </w:rPr>
        <w:t xml:space="preserve"> </w:t>
      </w:r>
      <w:r w:rsidR="00EF0ACC">
        <w:rPr>
          <w:rFonts w:asciiTheme="majorHAnsi" w:hAnsiTheme="majorHAnsi" w:cstheme="majorHAnsi"/>
          <w:color w:val="222222"/>
          <w:sz w:val="24"/>
          <w:szCs w:val="24"/>
        </w:rPr>
        <w:t>Facilitators are responsible for ensuring adequate medical attention is given to students in the event of an injury or emergency.</w:t>
      </w:r>
      <w:r w:rsidR="00EA1874">
        <w:rPr>
          <w:rFonts w:asciiTheme="majorHAnsi" w:hAnsiTheme="majorHAnsi" w:cstheme="majorHAnsi"/>
          <w:color w:val="222222"/>
          <w:sz w:val="24"/>
          <w:szCs w:val="24"/>
        </w:rPr>
        <w:t xml:space="preserve"> Medical information about each student will be collected on the enrolment form.</w:t>
      </w:r>
    </w:p>
    <w:p w14:paraId="470C53E5" w14:textId="77777777" w:rsidR="00EF6FEB" w:rsidRPr="0098719C" w:rsidRDefault="00EF6FEB" w:rsidP="0098719C">
      <w:pPr>
        <w:spacing w:after="120" w:line="276" w:lineRule="auto"/>
        <w:rPr>
          <w:rFonts w:asciiTheme="majorHAnsi" w:hAnsiTheme="majorHAnsi"/>
          <w:b/>
          <w:sz w:val="24"/>
          <w:szCs w:val="24"/>
        </w:rPr>
      </w:pPr>
    </w:p>
    <w:p w14:paraId="280DB467" w14:textId="44126702" w:rsidR="004F17FB" w:rsidRPr="008138AC" w:rsidRDefault="00EA1874" w:rsidP="0098719C">
      <w:pPr>
        <w:spacing w:after="120" w:line="276" w:lineRule="auto"/>
        <w:rPr>
          <w:rFonts w:asciiTheme="majorHAnsi" w:hAnsiTheme="majorHAnsi"/>
          <w:b/>
          <w:color w:val="0070C0"/>
          <w:sz w:val="28"/>
          <w:szCs w:val="28"/>
        </w:rPr>
      </w:pPr>
      <w:r>
        <w:rPr>
          <w:rFonts w:asciiTheme="majorHAnsi" w:hAnsiTheme="majorHAnsi"/>
          <w:b/>
          <w:color w:val="0070C0"/>
          <w:sz w:val="28"/>
          <w:szCs w:val="28"/>
        </w:rPr>
        <w:t xml:space="preserve">Job </w:t>
      </w:r>
      <w:r w:rsidR="0098719C" w:rsidRPr="008138AC">
        <w:rPr>
          <w:rFonts w:asciiTheme="majorHAnsi" w:hAnsiTheme="majorHAnsi"/>
          <w:b/>
          <w:color w:val="0070C0"/>
          <w:sz w:val="28"/>
          <w:szCs w:val="28"/>
        </w:rPr>
        <w:t>Specification</w:t>
      </w:r>
      <w:r w:rsidR="00E47324" w:rsidRPr="008138AC">
        <w:rPr>
          <w:rFonts w:asciiTheme="majorHAnsi" w:hAnsiTheme="majorHAnsi"/>
          <w:b/>
          <w:color w:val="0070C0"/>
          <w:sz w:val="28"/>
          <w:szCs w:val="28"/>
        </w:rPr>
        <w:t xml:space="preserve"> </w:t>
      </w:r>
    </w:p>
    <w:tbl>
      <w:tblPr>
        <w:tblStyle w:val="a0"/>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9"/>
        <w:gridCol w:w="8387"/>
      </w:tblGrid>
      <w:tr w:rsidR="004F17FB" w:rsidRPr="0098719C" w14:paraId="4FF92AF2" w14:textId="77777777" w:rsidTr="00652D31">
        <w:tc>
          <w:tcPr>
            <w:tcW w:w="1819" w:type="dxa"/>
            <w:shd w:val="clear" w:color="auto" w:fill="E0E0E0"/>
            <w:vAlign w:val="center"/>
          </w:tcPr>
          <w:p w14:paraId="30CE90C9" w14:textId="77777777" w:rsidR="004F17FB" w:rsidRPr="0098719C" w:rsidRDefault="00E47324" w:rsidP="0098719C">
            <w:pPr>
              <w:spacing w:before="40" w:after="40" w:line="276" w:lineRule="auto"/>
              <w:rPr>
                <w:rFonts w:asciiTheme="majorHAnsi" w:hAnsiTheme="majorHAnsi"/>
                <w:b/>
                <w:sz w:val="24"/>
                <w:szCs w:val="24"/>
              </w:rPr>
            </w:pPr>
            <w:r w:rsidRPr="0098719C">
              <w:rPr>
                <w:rFonts w:asciiTheme="majorHAnsi" w:hAnsiTheme="majorHAnsi"/>
                <w:b/>
                <w:sz w:val="24"/>
                <w:szCs w:val="24"/>
              </w:rPr>
              <w:t>Professional Experience &amp; Skills</w:t>
            </w:r>
          </w:p>
          <w:p w14:paraId="7F953FCA" w14:textId="77777777" w:rsidR="004F17FB" w:rsidRPr="0098719C" w:rsidRDefault="004F17FB" w:rsidP="0098719C">
            <w:pPr>
              <w:spacing w:before="40" w:after="40" w:line="276" w:lineRule="auto"/>
              <w:rPr>
                <w:rFonts w:asciiTheme="majorHAnsi" w:hAnsiTheme="majorHAnsi"/>
                <w:sz w:val="24"/>
                <w:szCs w:val="24"/>
              </w:rPr>
            </w:pPr>
          </w:p>
        </w:tc>
        <w:tc>
          <w:tcPr>
            <w:tcW w:w="8387" w:type="dxa"/>
          </w:tcPr>
          <w:p w14:paraId="1BBD213F" w14:textId="77777777" w:rsidR="004F17FB" w:rsidRPr="0098719C" w:rsidRDefault="00E47324" w:rsidP="0098719C">
            <w:pPr>
              <w:spacing w:before="40" w:after="40" w:line="276" w:lineRule="auto"/>
              <w:rPr>
                <w:rFonts w:asciiTheme="majorHAnsi" w:hAnsiTheme="majorHAnsi"/>
                <w:b/>
                <w:sz w:val="24"/>
                <w:szCs w:val="24"/>
              </w:rPr>
            </w:pPr>
            <w:r w:rsidRPr="0098719C">
              <w:rPr>
                <w:rFonts w:asciiTheme="majorHAnsi" w:hAnsiTheme="majorHAnsi"/>
                <w:b/>
                <w:sz w:val="24"/>
                <w:szCs w:val="24"/>
              </w:rPr>
              <w:t>Essential</w:t>
            </w:r>
          </w:p>
          <w:p w14:paraId="4E0F40E0" w14:textId="7C1FC151" w:rsidR="00430267" w:rsidRDefault="00430267" w:rsidP="0098719C">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rPr>
                <w:rFonts w:asciiTheme="majorHAnsi" w:hAnsiTheme="majorHAnsi"/>
                <w:sz w:val="24"/>
                <w:szCs w:val="24"/>
              </w:rPr>
            </w:pPr>
            <w:r>
              <w:rPr>
                <w:rFonts w:asciiTheme="majorHAnsi" w:hAnsiTheme="majorHAnsi"/>
                <w:sz w:val="24"/>
                <w:szCs w:val="24"/>
              </w:rPr>
              <w:t>Current TAE</w:t>
            </w:r>
            <w:r w:rsidR="008871EB">
              <w:rPr>
                <w:rFonts w:asciiTheme="majorHAnsi" w:hAnsiTheme="majorHAnsi"/>
                <w:sz w:val="24"/>
                <w:szCs w:val="24"/>
              </w:rPr>
              <w:t xml:space="preserve"> qualifications</w:t>
            </w:r>
            <w:r w:rsidR="00EA1874">
              <w:rPr>
                <w:rFonts w:asciiTheme="majorHAnsi" w:hAnsiTheme="majorHAnsi"/>
                <w:sz w:val="24"/>
                <w:szCs w:val="24"/>
              </w:rPr>
              <w:t xml:space="preserve"> and experience in delivering previous certificatio</w:t>
            </w:r>
            <w:r w:rsidR="006068C8">
              <w:rPr>
                <w:rFonts w:asciiTheme="majorHAnsi" w:hAnsiTheme="majorHAnsi"/>
                <w:sz w:val="24"/>
                <w:szCs w:val="24"/>
              </w:rPr>
              <w:t>ns in a school or youth setting.</w:t>
            </w:r>
          </w:p>
          <w:p w14:paraId="2E33C8C8" w14:textId="7770E74C" w:rsidR="004C78A1" w:rsidRDefault="004C78A1" w:rsidP="0098719C">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rPr>
                <w:rFonts w:asciiTheme="majorHAnsi" w:hAnsiTheme="majorHAnsi"/>
                <w:sz w:val="24"/>
                <w:szCs w:val="24"/>
              </w:rPr>
            </w:pPr>
            <w:r>
              <w:rPr>
                <w:rFonts w:asciiTheme="majorHAnsi" w:hAnsiTheme="majorHAnsi"/>
                <w:sz w:val="24"/>
                <w:szCs w:val="24"/>
              </w:rPr>
              <w:t>Vocational competency in active volunteering.</w:t>
            </w:r>
          </w:p>
          <w:p w14:paraId="45A0871D" w14:textId="12F7FD3D" w:rsidR="00EA1874" w:rsidRDefault="006068C8" w:rsidP="0098719C">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rPr>
                <w:rFonts w:asciiTheme="majorHAnsi" w:hAnsiTheme="majorHAnsi"/>
                <w:sz w:val="24"/>
                <w:szCs w:val="24"/>
              </w:rPr>
            </w:pPr>
            <w:r>
              <w:rPr>
                <w:rFonts w:asciiTheme="majorHAnsi" w:hAnsiTheme="majorHAnsi"/>
                <w:sz w:val="24"/>
                <w:szCs w:val="24"/>
              </w:rPr>
              <w:t>Current Working With Children Check</w:t>
            </w:r>
          </w:p>
          <w:p w14:paraId="07B3BEA8" w14:textId="16041EC6" w:rsidR="00B245F8" w:rsidRPr="0098719C" w:rsidRDefault="00B245F8" w:rsidP="0098719C">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rPr>
                <w:rFonts w:asciiTheme="majorHAnsi" w:hAnsiTheme="majorHAnsi"/>
                <w:sz w:val="24"/>
                <w:szCs w:val="24"/>
              </w:rPr>
            </w:pPr>
            <w:r w:rsidRPr="0098719C">
              <w:rPr>
                <w:rFonts w:asciiTheme="majorHAnsi" w:hAnsiTheme="majorHAnsi"/>
                <w:sz w:val="24"/>
                <w:szCs w:val="24"/>
              </w:rPr>
              <w:t>Three years plus p</w:t>
            </w:r>
            <w:r w:rsidR="00037CB8" w:rsidRPr="0098719C">
              <w:rPr>
                <w:rFonts w:asciiTheme="majorHAnsi" w:hAnsiTheme="majorHAnsi"/>
                <w:sz w:val="24"/>
                <w:szCs w:val="24"/>
              </w:rPr>
              <w:t>rofessional e</w:t>
            </w:r>
            <w:r w:rsidR="00E47324" w:rsidRPr="0098719C">
              <w:rPr>
                <w:rFonts w:asciiTheme="majorHAnsi" w:hAnsiTheme="majorHAnsi"/>
                <w:sz w:val="24"/>
                <w:szCs w:val="24"/>
              </w:rPr>
              <w:t xml:space="preserve">xperience in a similar </w:t>
            </w:r>
            <w:r w:rsidRPr="0098719C">
              <w:rPr>
                <w:rFonts w:asciiTheme="majorHAnsi" w:hAnsiTheme="majorHAnsi"/>
                <w:sz w:val="24"/>
                <w:szCs w:val="24"/>
              </w:rPr>
              <w:t xml:space="preserve">group </w:t>
            </w:r>
            <w:r w:rsidR="00037CB8" w:rsidRPr="0098719C">
              <w:rPr>
                <w:rFonts w:asciiTheme="majorHAnsi" w:hAnsiTheme="majorHAnsi"/>
                <w:sz w:val="24"/>
                <w:szCs w:val="24"/>
              </w:rPr>
              <w:t xml:space="preserve">facilitation </w:t>
            </w:r>
            <w:r w:rsidRPr="0098719C">
              <w:rPr>
                <w:rFonts w:asciiTheme="majorHAnsi" w:hAnsiTheme="majorHAnsi"/>
                <w:sz w:val="24"/>
                <w:szCs w:val="24"/>
              </w:rPr>
              <w:t xml:space="preserve">role where successful outcomes </w:t>
            </w:r>
            <w:r w:rsidR="0090662B">
              <w:rPr>
                <w:rFonts w:asciiTheme="majorHAnsi" w:hAnsiTheme="majorHAnsi"/>
                <w:sz w:val="24"/>
                <w:szCs w:val="24"/>
              </w:rPr>
              <w:t xml:space="preserve">were </w:t>
            </w:r>
            <w:r w:rsidRPr="0098719C">
              <w:rPr>
                <w:rFonts w:asciiTheme="majorHAnsi" w:hAnsiTheme="majorHAnsi"/>
                <w:sz w:val="24"/>
                <w:szCs w:val="24"/>
              </w:rPr>
              <w:t xml:space="preserve">demonstrated in </w:t>
            </w:r>
            <w:r w:rsidR="00DC2C0E" w:rsidRPr="0098719C">
              <w:rPr>
                <w:rFonts w:asciiTheme="majorHAnsi" w:hAnsiTheme="majorHAnsi"/>
                <w:sz w:val="24"/>
                <w:szCs w:val="24"/>
              </w:rPr>
              <w:t>delivering a program for</w:t>
            </w:r>
            <w:r w:rsidRPr="0098719C">
              <w:rPr>
                <w:rFonts w:asciiTheme="majorHAnsi" w:hAnsiTheme="majorHAnsi"/>
                <w:sz w:val="24"/>
                <w:szCs w:val="24"/>
              </w:rPr>
              <w:t xml:space="preserve"> disengaged and</w:t>
            </w:r>
            <w:r w:rsidR="00EF0ACC">
              <w:rPr>
                <w:rFonts w:asciiTheme="majorHAnsi" w:hAnsiTheme="majorHAnsi"/>
                <w:sz w:val="24"/>
                <w:szCs w:val="24"/>
              </w:rPr>
              <w:t>/or</w:t>
            </w:r>
            <w:r w:rsidRPr="0098719C">
              <w:rPr>
                <w:rFonts w:asciiTheme="majorHAnsi" w:hAnsiTheme="majorHAnsi"/>
                <w:sz w:val="24"/>
                <w:szCs w:val="24"/>
              </w:rPr>
              <w:t xml:space="preserve"> trauma-affected </w:t>
            </w:r>
            <w:r w:rsidR="0090662B">
              <w:rPr>
                <w:rFonts w:asciiTheme="majorHAnsi" w:hAnsiTheme="majorHAnsi"/>
                <w:sz w:val="24"/>
                <w:szCs w:val="24"/>
              </w:rPr>
              <w:t xml:space="preserve">youth or </w:t>
            </w:r>
            <w:r w:rsidRPr="0098719C">
              <w:rPr>
                <w:rFonts w:asciiTheme="majorHAnsi" w:hAnsiTheme="majorHAnsi"/>
                <w:sz w:val="24"/>
                <w:szCs w:val="24"/>
              </w:rPr>
              <w:t>secondary students.</w:t>
            </w:r>
          </w:p>
          <w:p w14:paraId="779880C9" w14:textId="474AD009" w:rsidR="00B245F8" w:rsidRPr="0098719C" w:rsidRDefault="0090662B" w:rsidP="0098719C">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rPr>
                <w:rFonts w:asciiTheme="majorHAnsi" w:hAnsiTheme="majorHAnsi"/>
                <w:sz w:val="24"/>
                <w:szCs w:val="24"/>
              </w:rPr>
            </w:pPr>
            <w:r>
              <w:rPr>
                <w:rFonts w:asciiTheme="majorHAnsi" w:hAnsiTheme="majorHAnsi"/>
                <w:sz w:val="24"/>
                <w:szCs w:val="24"/>
              </w:rPr>
              <w:t>A</w:t>
            </w:r>
            <w:r w:rsidR="00B245F8" w:rsidRPr="0098719C">
              <w:rPr>
                <w:rFonts w:asciiTheme="majorHAnsi" w:hAnsiTheme="majorHAnsi"/>
                <w:sz w:val="24"/>
                <w:szCs w:val="24"/>
              </w:rPr>
              <w:t xml:space="preserve"> content delivery style </w:t>
            </w:r>
            <w:r w:rsidR="006068C8">
              <w:rPr>
                <w:rFonts w:asciiTheme="majorHAnsi" w:hAnsiTheme="majorHAnsi"/>
                <w:sz w:val="24"/>
                <w:szCs w:val="24"/>
              </w:rPr>
              <w:t>that</w:t>
            </w:r>
            <w:r w:rsidR="00B245F8" w:rsidRPr="0098719C">
              <w:rPr>
                <w:rFonts w:asciiTheme="majorHAnsi" w:hAnsiTheme="majorHAnsi"/>
                <w:sz w:val="24"/>
                <w:szCs w:val="24"/>
              </w:rPr>
              <w:t xml:space="preserve"> is dynamic, uplifting, motivating and flexible enough to ‘go with the flow’.</w:t>
            </w:r>
            <w:r w:rsidR="00DC2C0E" w:rsidRPr="0098719C">
              <w:rPr>
                <w:rFonts w:asciiTheme="majorHAnsi" w:hAnsiTheme="majorHAnsi"/>
                <w:sz w:val="24"/>
                <w:szCs w:val="24"/>
              </w:rPr>
              <w:t xml:space="preserve"> Applicants must be able to demonstrate how their content delivery style is effective in engaging the target cohort.</w:t>
            </w:r>
          </w:p>
          <w:p w14:paraId="642E5CEC" w14:textId="47964D73" w:rsidR="00B245F8" w:rsidRPr="0090662B" w:rsidRDefault="0090662B" w:rsidP="0090662B">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rPr>
                <w:rFonts w:asciiTheme="majorHAnsi" w:hAnsiTheme="majorHAnsi"/>
                <w:sz w:val="24"/>
                <w:szCs w:val="24"/>
              </w:rPr>
            </w:pPr>
            <w:r>
              <w:rPr>
                <w:rFonts w:asciiTheme="majorHAnsi" w:hAnsiTheme="majorHAnsi"/>
                <w:sz w:val="24"/>
                <w:szCs w:val="24"/>
              </w:rPr>
              <w:t>Demonstrated e</w:t>
            </w:r>
            <w:r w:rsidR="00B245F8" w:rsidRPr="0098719C">
              <w:rPr>
                <w:rFonts w:asciiTheme="majorHAnsi" w:hAnsiTheme="majorHAnsi"/>
                <w:sz w:val="24"/>
                <w:szCs w:val="24"/>
              </w:rPr>
              <w:t>mpathy for young people experiencing hardship, disengagement and trauma.</w:t>
            </w:r>
          </w:p>
          <w:p w14:paraId="408B2A0E" w14:textId="165E5041" w:rsidR="0072332D" w:rsidRPr="0098719C" w:rsidRDefault="006068C8" w:rsidP="0098719C">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rPr>
                <w:rFonts w:asciiTheme="majorHAnsi" w:hAnsiTheme="majorHAnsi"/>
                <w:sz w:val="24"/>
                <w:szCs w:val="24"/>
              </w:rPr>
            </w:pPr>
            <w:r>
              <w:rPr>
                <w:rFonts w:asciiTheme="majorHAnsi" w:hAnsiTheme="majorHAnsi"/>
                <w:sz w:val="24"/>
                <w:szCs w:val="24"/>
              </w:rPr>
              <w:t>K</w:t>
            </w:r>
            <w:r w:rsidR="0072332D" w:rsidRPr="0098719C">
              <w:rPr>
                <w:rFonts w:asciiTheme="majorHAnsi" w:hAnsiTheme="majorHAnsi"/>
                <w:sz w:val="24"/>
                <w:szCs w:val="24"/>
              </w:rPr>
              <w:t>nowledge of</w:t>
            </w:r>
            <w:r w:rsidR="0090662B">
              <w:rPr>
                <w:rFonts w:asciiTheme="majorHAnsi" w:hAnsiTheme="majorHAnsi"/>
                <w:sz w:val="24"/>
                <w:szCs w:val="24"/>
              </w:rPr>
              <w:t xml:space="preserve"> strength-based approaches to wellbeing and resilience-building.</w:t>
            </w:r>
          </w:p>
          <w:p w14:paraId="76305CBB" w14:textId="78F530DA" w:rsidR="00DC2C0E" w:rsidRPr="0098719C" w:rsidRDefault="0072332D" w:rsidP="0098719C">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rPr>
                <w:rFonts w:asciiTheme="majorHAnsi" w:hAnsiTheme="majorHAnsi"/>
                <w:sz w:val="24"/>
                <w:szCs w:val="24"/>
              </w:rPr>
            </w:pPr>
            <w:r w:rsidRPr="0098719C">
              <w:rPr>
                <w:rFonts w:asciiTheme="majorHAnsi" w:hAnsiTheme="majorHAnsi"/>
                <w:sz w:val="24"/>
                <w:szCs w:val="24"/>
              </w:rPr>
              <w:t xml:space="preserve">Knowledge of career pathways in schools, such as an understanding of VET, SWL, VCAL, VCE, pre-apprenticeships and the various pathway options that are available to </w:t>
            </w:r>
            <w:r w:rsidR="00DC2C0E" w:rsidRPr="0098719C">
              <w:rPr>
                <w:rFonts w:asciiTheme="majorHAnsi" w:hAnsiTheme="majorHAnsi"/>
                <w:sz w:val="24"/>
                <w:szCs w:val="24"/>
              </w:rPr>
              <w:t>year 10 students.</w:t>
            </w:r>
          </w:p>
          <w:p w14:paraId="09BDCB31" w14:textId="762BB450" w:rsidR="00B245F8" w:rsidRPr="0098719C" w:rsidRDefault="00B245F8" w:rsidP="0098719C">
            <w:pPr>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line="276" w:lineRule="auto"/>
              <w:ind w:left="265" w:hanging="265"/>
              <w:rPr>
                <w:rFonts w:asciiTheme="majorHAnsi" w:hAnsiTheme="majorHAnsi"/>
                <w:sz w:val="24"/>
                <w:szCs w:val="24"/>
              </w:rPr>
            </w:pPr>
            <w:r w:rsidRPr="0098719C">
              <w:rPr>
                <w:rFonts w:asciiTheme="majorHAnsi" w:hAnsiTheme="majorHAnsi"/>
                <w:sz w:val="24"/>
                <w:szCs w:val="24"/>
              </w:rPr>
              <w:lastRenderedPageBreak/>
              <w:t xml:space="preserve">Strong skills in behaviour </w:t>
            </w:r>
            <w:r w:rsidR="00DC2C0E" w:rsidRPr="0098719C">
              <w:rPr>
                <w:rFonts w:asciiTheme="majorHAnsi" w:hAnsiTheme="majorHAnsi"/>
                <w:sz w:val="24"/>
                <w:szCs w:val="24"/>
              </w:rPr>
              <w:t xml:space="preserve">and group </w:t>
            </w:r>
            <w:r w:rsidRPr="0098719C">
              <w:rPr>
                <w:rFonts w:asciiTheme="majorHAnsi" w:hAnsiTheme="majorHAnsi"/>
                <w:sz w:val="24"/>
                <w:szCs w:val="24"/>
              </w:rPr>
              <w:t>management in youth settings.</w:t>
            </w:r>
          </w:p>
          <w:p w14:paraId="70B7EA68" w14:textId="77777777" w:rsidR="004F17FB" w:rsidRPr="0098719C" w:rsidRDefault="00E47324" w:rsidP="0098719C">
            <w:pPr>
              <w:numPr>
                <w:ilvl w:val="0"/>
                <w:numId w:val="8"/>
              </w:numPr>
              <w:spacing w:before="40" w:after="40" w:line="276" w:lineRule="auto"/>
              <w:ind w:left="265" w:hanging="265"/>
              <w:rPr>
                <w:rFonts w:asciiTheme="majorHAnsi" w:hAnsiTheme="majorHAnsi"/>
                <w:sz w:val="24"/>
                <w:szCs w:val="24"/>
              </w:rPr>
            </w:pPr>
            <w:r w:rsidRPr="0098719C">
              <w:rPr>
                <w:rFonts w:asciiTheme="majorHAnsi" w:hAnsiTheme="majorHAnsi"/>
                <w:sz w:val="24"/>
                <w:szCs w:val="24"/>
              </w:rPr>
              <w:t>Ability to work under limited general direction and make decisions based on sound judgment.</w:t>
            </w:r>
          </w:p>
          <w:p w14:paraId="5AA892AA" w14:textId="28705D26" w:rsidR="004F17FB" w:rsidRPr="0098719C" w:rsidRDefault="0090662B" w:rsidP="0098719C">
            <w:pPr>
              <w:numPr>
                <w:ilvl w:val="0"/>
                <w:numId w:val="8"/>
              </w:numPr>
              <w:spacing w:before="40" w:after="40" w:line="276" w:lineRule="auto"/>
              <w:ind w:left="265" w:hanging="265"/>
              <w:rPr>
                <w:rFonts w:asciiTheme="majorHAnsi" w:hAnsiTheme="majorHAnsi"/>
                <w:sz w:val="24"/>
                <w:szCs w:val="24"/>
              </w:rPr>
            </w:pPr>
            <w:r>
              <w:rPr>
                <w:rFonts w:asciiTheme="majorHAnsi" w:hAnsiTheme="majorHAnsi"/>
                <w:sz w:val="24"/>
                <w:szCs w:val="24"/>
              </w:rPr>
              <w:t>Ability</w:t>
            </w:r>
            <w:r w:rsidR="00E47324" w:rsidRPr="0098719C">
              <w:rPr>
                <w:rFonts w:asciiTheme="majorHAnsi" w:hAnsiTheme="majorHAnsi"/>
                <w:sz w:val="24"/>
                <w:szCs w:val="24"/>
              </w:rPr>
              <w:t xml:space="preserve"> to establish priorities and monitor work flow in areas of responsibility.</w:t>
            </w:r>
          </w:p>
          <w:p w14:paraId="7DEFE7B2" w14:textId="77777777" w:rsidR="00B245F8" w:rsidRPr="0098719C" w:rsidRDefault="00B245F8" w:rsidP="0098719C">
            <w:pPr>
              <w:spacing w:before="40" w:after="40" w:line="276" w:lineRule="auto"/>
              <w:rPr>
                <w:rFonts w:asciiTheme="majorHAnsi" w:hAnsiTheme="majorHAnsi"/>
                <w:b/>
                <w:sz w:val="24"/>
                <w:szCs w:val="24"/>
              </w:rPr>
            </w:pPr>
          </w:p>
          <w:p w14:paraId="100F5967" w14:textId="5E2F1559" w:rsidR="004F17FB" w:rsidRPr="0098719C" w:rsidRDefault="00DC2C0E" w:rsidP="0098719C">
            <w:pPr>
              <w:spacing w:before="40" w:after="40" w:line="276" w:lineRule="auto"/>
              <w:rPr>
                <w:rFonts w:asciiTheme="majorHAnsi" w:hAnsiTheme="majorHAnsi"/>
                <w:b/>
                <w:sz w:val="24"/>
                <w:szCs w:val="24"/>
              </w:rPr>
            </w:pPr>
            <w:r w:rsidRPr="0098719C">
              <w:rPr>
                <w:rFonts w:asciiTheme="majorHAnsi" w:hAnsiTheme="majorHAnsi"/>
                <w:b/>
                <w:sz w:val="24"/>
                <w:szCs w:val="24"/>
              </w:rPr>
              <w:t xml:space="preserve">Highly </w:t>
            </w:r>
            <w:r w:rsidR="00E47324" w:rsidRPr="0098719C">
              <w:rPr>
                <w:rFonts w:asciiTheme="majorHAnsi" w:hAnsiTheme="majorHAnsi"/>
                <w:b/>
                <w:sz w:val="24"/>
                <w:szCs w:val="24"/>
              </w:rPr>
              <w:t>Desirable</w:t>
            </w:r>
          </w:p>
          <w:p w14:paraId="40030C3C" w14:textId="1238F5D9" w:rsidR="000762FE" w:rsidRPr="00EA1874" w:rsidRDefault="00DC2C0E" w:rsidP="00EA1874">
            <w:pPr>
              <w:numPr>
                <w:ilvl w:val="0"/>
                <w:numId w:val="8"/>
              </w:numPr>
              <w:tabs>
                <w:tab w:val="left" w:pos="2552"/>
                <w:tab w:val="left" w:pos="3828"/>
                <w:tab w:val="left" w:pos="7655"/>
              </w:tabs>
              <w:spacing w:before="40" w:after="40" w:line="276" w:lineRule="auto"/>
              <w:ind w:left="265" w:hanging="265"/>
              <w:rPr>
                <w:rFonts w:asciiTheme="majorHAnsi" w:hAnsiTheme="majorHAnsi"/>
                <w:sz w:val="24"/>
                <w:szCs w:val="24"/>
              </w:rPr>
            </w:pPr>
            <w:r w:rsidRPr="0098719C">
              <w:rPr>
                <w:rFonts w:asciiTheme="majorHAnsi" w:hAnsiTheme="majorHAnsi"/>
                <w:sz w:val="24"/>
                <w:szCs w:val="24"/>
              </w:rPr>
              <w:t xml:space="preserve">Qualifications in group facilitation or education, </w:t>
            </w:r>
            <w:r w:rsidR="00EA1874">
              <w:rPr>
                <w:rFonts w:asciiTheme="majorHAnsi" w:hAnsiTheme="majorHAnsi"/>
                <w:sz w:val="24"/>
                <w:szCs w:val="24"/>
              </w:rPr>
              <w:t>or</w:t>
            </w:r>
            <w:r w:rsidRPr="0098719C">
              <w:rPr>
                <w:rFonts w:asciiTheme="majorHAnsi" w:hAnsiTheme="majorHAnsi"/>
                <w:sz w:val="24"/>
                <w:szCs w:val="24"/>
              </w:rPr>
              <w:t xml:space="preserve"> training or qualifications in wellbeing, careers or youth work.</w:t>
            </w:r>
          </w:p>
        </w:tc>
      </w:tr>
    </w:tbl>
    <w:p w14:paraId="2A3D705B" w14:textId="77777777" w:rsidR="00B245F8" w:rsidRPr="0098719C" w:rsidRDefault="00B245F8" w:rsidP="0098719C">
      <w:pPr>
        <w:spacing w:after="120" w:line="276" w:lineRule="auto"/>
        <w:rPr>
          <w:rFonts w:asciiTheme="majorHAnsi" w:hAnsiTheme="majorHAnsi"/>
          <w:b/>
          <w:sz w:val="24"/>
          <w:szCs w:val="24"/>
        </w:rPr>
      </w:pPr>
    </w:p>
    <w:p w14:paraId="25102AA2" w14:textId="64300B8B" w:rsidR="008C2E78" w:rsidRPr="0098719C" w:rsidRDefault="00EA1874" w:rsidP="0098719C">
      <w:pPr>
        <w:spacing w:after="120" w:line="276" w:lineRule="auto"/>
        <w:rPr>
          <w:rFonts w:asciiTheme="majorHAnsi" w:hAnsiTheme="majorHAnsi"/>
          <w:b/>
          <w:sz w:val="24"/>
          <w:szCs w:val="24"/>
        </w:rPr>
      </w:pPr>
      <w:r>
        <w:rPr>
          <w:rFonts w:asciiTheme="majorHAnsi" w:hAnsiTheme="majorHAnsi"/>
          <w:b/>
          <w:sz w:val="24"/>
          <w:szCs w:val="24"/>
        </w:rPr>
        <w:t>Project Ready Accreditation</w:t>
      </w:r>
    </w:p>
    <w:p w14:paraId="4E9C9B6B" w14:textId="61B77667" w:rsidR="00EA1874" w:rsidRDefault="00EA1874" w:rsidP="008C5DF4">
      <w:pPr>
        <w:spacing w:after="0" w:line="240" w:lineRule="auto"/>
        <w:rPr>
          <w:rFonts w:asciiTheme="majorHAnsi" w:hAnsiTheme="majorHAnsi" w:cstheme="majorHAnsi"/>
          <w:sz w:val="24"/>
          <w:szCs w:val="24"/>
        </w:rPr>
      </w:pPr>
      <w:r w:rsidRPr="008C5DF4">
        <w:rPr>
          <w:rFonts w:asciiTheme="majorHAnsi" w:hAnsiTheme="majorHAnsi" w:cstheme="majorHAnsi"/>
          <w:sz w:val="24"/>
          <w:szCs w:val="24"/>
        </w:rPr>
        <w:t>Project Ready facilitators must become accredited in Project Ready by undertaking the following training</w:t>
      </w:r>
      <w:r w:rsidR="0078239C">
        <w:rPr>
          <w:rFonts w:asciiTheme="majorHAnsi" w:hAnsiTheme="majorHAnsi" w:cstheme="majorHAnsi"/>
          <w:sz w:val="24"/>
          <w:szCs w:val="24"/>
        </w:rPr>
        <w:t xml:space="preserve"> during their first year of being a Project Ready facilitator</w:t>
      </w:r>
      <w:r w:rsidRPr="008C5DF4">
        <w:rPr>
          <w:rFonts w:asciiTheme="majorHAnsi" w:hAnsiTheme="majorHAnsi" w:cstheme="majorHAnsi"/>
          <w:sz w:val="24"/>
          <w:szCs w:val="24"/>
        </w:rPr>
        <w:t>:</w:t>
      </w:r>
    </w:p>
    <w:p w14:paraId="56463A4A" w14:textId="77777777" w:rsidR="0078239C" w:rsidRPr="008C5DF4" w:rsidRDefault="0078239C" w:rsidP="008C5DF4">
      <w:pPr>
        <w:spacing w:after="0" w:line="240" w:lineRule="auto"/>
        <w:rPr>
          <w:rFonts w:asciiTheme="majorHAnsi" w:hAnsiTheme="majorHAnsi" w:cstheme="majorHAnsi"/>
          <w:sz w:val="24"/>
          <w:szCs w:val="24"/>
        </w:rPr>
      </w:pPr>
    </w:p>
    <w:p w14:paraId="1F0EE141" w14:textId="480D1F22" w:rsidR="008C5DF4" w:rsidRPr="008C5DF4" w:rsidRDefault="0090662B" w:rsidP="008C5DF4">
      <w:pPr>
        <w:pStyle w:val="ListParagraph"/>
        <w:numPr>
          <w:ilvl w:val="0"/>
          <w:numId w:val="19"/>
        </w:numPr>
        <w:rPr>
          <w:rFonts w:asciiTheme="majorHAnsi" w:hAnsiTheme="majorHAnsi" w:cstheme="majorHAnsi"/>
        </w:rPr>
      </w:pPr>
      <w:r>
        <w:rPr>
          <w:rFonts w:asciiTheme="majorHAnsi" w:hAnsiTheme="majorHAnsi" w:cstheme="majorHAnsi"/>
        </w:rPr>
        <w:t>Project Ready facilitator</w:t>
      </w:r>
      <w:r w:rsidR="008C5DF4" w:rsidRPr="008C5DF4">
        <w:rPr>
          <w:rFonts w:asciiTheme="majorHAnsi" w:hAnsiTheme="majorHAnsi" w:cstheme="majorHAnsi"/>
        </w:rPr>
        <w:t xml:space="preserve"> manual training: a half-day zoom workshop for new facilitators.</w:t>
      </w:r>
    </w:p>
    <w:p w14:paraId="7BFAE813" w14:textId="4B949B19" w:rsidR="00EA1874" w:rsidRPr="008C5DF4" w:rsidRDefault="00EA1874" w:rsidP="008C5DF4">
      <w:pPr>
        <w:pStyle w:val="ListParagraph"/>
        <w:numPr>
          <w:ilvl w:val="0"/>
          <w:numId w:val="19"/>
        </w:numPr>
        <w:rPr>
          <w:rFonts w:asciiTheme="majorHAnsi" w:hAnsiTheme="majorHAnsi" w:cstheme="majorHAnsi"/>
        </w:rPr>
      </w:pPr>
      <w:proofErr w:type="spellStart"/>
      <w:r w:rsidRPr="008C5DF4">
        <w:rPr>
          <w:rFonts w:asciiTheme="majorHAnsi" w:hAnsiTheme="majorHAnsi" w:cstheme="majorHAnsi"/>
        </w:rPr>
        <w:t>GroupWork</w:t>
      </w:r>
      <w:proofErr w:type="spellEnd"/>
      <w:r w:rsidRPr="008C5DF4">
        <w:rPr>
          <w:rFonts w:asciiTheme="majorHAnsi" w:hAnsiTheme="majorHAnsi" w:cstheme="majorHAnsi"/>
        </w:rPr>
        <w:t xml:space="preserve"> facilitation training: a one-day training workshop funded by CRLLEN.</w:t>
      </w:r>
    </w:p>
    <w:p w14:paraId="74274183" w14:textId="591F6AC1" w:rsidR="00EA1874" w:rsidRPr="008C5DF4" w:rsidRDefault="00EA1874" w:rsidP="008C5DF4">
      <w:pPr>
        <w:pStyle w:val="ListParagraph"/>
        <w:numPr>
          <w:ilvl w:val="0"/>
          <w:numId w:val="19"/>
        </w:numPr>
        <w:rPr>
          <w:rFonts w:asciiTheme="majorHAnsi" w:hAnsiTheme="majorHAnsi" w:cstheme="majorHAnsi"/>
        </w:rPr>
      </w:pPr>
      <w:r w:rsidRPr="008C5DF4">
        <w:rPr>
          <w:rFonts w:asciiTheme="majorHAnsi" w:hAnsiTheme="majorHAnsi" w:cstheme="majorHAnsi"/>
        </w:rPr>
        <w:t>Trauma-informed education training: zoom seminar</w:t>
      </w:r>
      <w:r w:rsidR="004C78A1">
        <w:rPr>
          <w:rFonts w:asciiTheme="majorHAnsi" w:hAnsiTheme="majorHAnsi" w:cstheme="majorHAnsi"/>
        </w:rPr>
        <w:t xml:space="preserve"> </w:t>
      </w:r>
      <w:r w:rsidR="008C5DF4" w:rsidRPr="008C5DF4">
        <w:rPr>
          <w:rFonts w:asciiTheme="majorHAnsi" w:hAnsiTheme="majorHAnsi" w:cstheme="majorHAnsi"/>
        </w:rPr>
        <w:t>funded by CRLLEN.</w:t>
      </w:r>
    </w:p>
    <w:p w14:paraId="51148FAA" w14:textId="44220B3B" w:rsidR="008C5DF4" w:rsidRPr="008C5DF4" w:rsidRDefault="008C5DF4" w:rsidP="008C5DF4">
      <w:pPr>
        <w:pStyle w:val="NormalWeb"/>
        <w:numPr>
          <w:ilvl w:val="0"/>
          <w:numId w:val="19"/>
        </w:numPr>
        <w:spacing w:before="0" w:beforeAutospacing="0" w:after="0" w:afterAutospacing="0"/>
        <w:rPr>
          <w:rFonts w:asciiTheme="majorHAnsi" w:hAnsiTheme="majorHAnsi" w:cstheme="majorHAnsi"/>
        </w:rPr>
      </w:pPr>
      <w:r w:rsidRPr="008C5DF4">
        <w:rPr>
          <w:rFonts w:asciiTheme="majorHAnsi" w:hAnsiTheme="majorHAnsi" w:cstheme="majorHAnsi"/>
          <w:u w:val="single"/>
        </w:rPr>
        <w:t>Optional:</w:t>
      </w:r>
      <w:r w:rsidRPr="008C5DF4">
        <w:rPr>
          <w:rFonts w:asciiTheme="majorHAnsi" w:hAnsiTheme="majorHAnsi" w:cstheme="majorHAnsi"/>
        </w:rPr>
        <w:t xml:space="preserve"> Facilitators are encouraged </w:t>
      </w:r>
      <w:r>
        <w:rPr>
          <w:rFonts w:asciiTheme="majorHAnsi" w:hAnsiTheme="majorHAnsi" w:cstheme="majorHAnsi"/>
        </w:rPr>
        <w:t>to learn more</w:t>
      </w:r>
      <w:r w:rsidRPr="008C5DF4">
        <w:rPr>
          <w:rFonts w:asciiTheme="majorHAnsi" w:hAnsiTheme="majorHAnsi" w:cstheme="majorHAnsi"/>
        </w:rPr>
        <w:t xml:space="preserve"> about trauma-informed practice at: </w:t>
      </w:r>
    </w:p>
    <w:p w14:paraId="1CD84FE4" w14:textId="77777777" w:rsidR="008C5DF4" w:rsidRPr="008C5DF4" w:rsidRDefault="008C5DF4" w:rsidP="008C5DF4">
      <w:pPr>
        <w:pStyle w:val="NormalWeb"/>
        <w:spacing w:before="0" w:beforeAutospacing="0" w:after="0" w:afterAutospacing="0"/>
        <w:ind w:firstLine="720"/>
        <w:rPr>
          <w:rFonts w:asciiTheme="majorHAnsi" w:hAnsiTheme="majorHAnsi" w:cstheme="majorHAnsi"/>
        </w:rPr>
      </w:pPr>
      <w:r w:rsidRPr="008C5DF4">
        <w:rPr>
          <w:rFonts w:asciiTheme="majorHAnsi" w:hAnsiTheme="majorHAnsi" w:cstheme="majorHAnsi"/>
        </w:rPr>
        <w:t xml:space="preserve">www.formedfamiliesforward.org </w:t>
      </w:r>
    </w:p>
    <w:p w14:paraId="7B092E2D" w14:textId="32FC5864" w:rsidR="00B245F8" w:rsidRPr="008138AC" w:rsidRDefault="00B245F8" w:rsidP="0098719C">
      <w:pPr>
        <w:spacing w:after="120" w:line="276" w:lineRule="auto"/>
        <w:rPr>
          <w:rFonts w:asciiTheme="majorHAnsi" w:hAnsiTheme="majorHAnsi"/>
          <w:sz w:val="24"/>
          <w:szCs w:val="24"/>
        </w:rPr>
      </w:pPr>
    </w:p>
    <w:sectPr w:rsidR="00B245F8" w:rsidRPr="008138AC" w:rsidSect="008138AC">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46145" w14:textId="77777777" w:rsidR="00B93375" w:rsidRDefault="00B93375" w:rsidP="00407AE8">
      <w:pPr>
        <w:spacing w:after="0" w:line="240" w:lineRule="auto"/>
      </w:pPr>
      <w:r>
        <w:separator/>
      </w:r>
    </w:p>
  </w:endnote>
  <w:endnote w:type="continuationSeparator" w:id="0">
    <w:p w14:paraId="74650134" w14:textId="77777777" w:rsidR="00B93375" w:rsidRDefault="00B93375" w:rsidP="0040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notTrueType/>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4D245" w14:textId="77777777" w:rsidR="00B93375" w:rsidRDefault="00B93375" w:rsidP="00407AE8">
      <w:pPr>
        <w:spacing w:after="0" w:line="240" w:lineRule="auto"/>
      </w:pPr>
      <w:r>
        <w:separator/>
      </w:r>
    </w:p>
  </w:footnote>
  <w:footnote w:type="continuationSeparator" w:id="0">
    <w:p w14:paraId="3FFA271F" w14:textId="77777777" w:rsidR="00B93375" w:rsidRDefault="00B93375" w:rsidP="00407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14341E"/>
    <w:multiLevelType w:val="hybridMultilevel"/>
    <w:tmpl w:val="605E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90EB2"/>
    <w:multiLevelType w:val="hybridMultilevel"/>
    <w:tmpl w:val="ED74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76808"/>
    <w:multiLevelType w:val="hybridMultilevel"/>
    <w:tmpl w:val="B326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C4770"/>
    <w:multiLevelType w:val="hybridMultilevel"/>
    <w:tmpl w:val="8AEA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91928"/>
    <w:multiLevelType w:val="multilevel"/>
    <w:tmpl w:val="9DD80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CE1343"/>
    <w:multiLevelType w:val="multilevel"/>
    <w:tmpl w:val="295E4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936A5A"/>
    <w:multiLevelType w:val="multilevel"/>
    <w:tmpl w:val="B6429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085546"/>
    <w:multiLevelType w:val="multilevel"/>
    <w:tmpl w:val="5F14D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B83604"/>
    <w:multiLevelType w:val="hybridMultilevel"/>
    <w:tmpl w:val="FD36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53B90"/>
    <w:multiLevelType w:val="multilevel"/>
    <w:tmpl w:val="6130E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D8186E"/>
    <w:multiLevelType w:val="multilevel"/>
    <w:tmpl w:val="C8EA5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2A6951"/>
    <w:multiLevelType w:val="hybridMultilevel"/>
    <w:tmpl w:val="2CD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27BA7"/>
    <w:multiLevelType w:val="hybridMultilevel"/>
    <w:tmpl w:val="EDCE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73211"/>
    <w:multiLevelType w:val="hybridMultilevel"/>
    <w:tmpl w:val="022A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53C29"/>
    <w:multiLevelType w:val="hybridMultilevel"/>
    <w:tmpl w:val="7136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847BC"/>
    <w:multiLevelType w:val="multilevel"/>
    <w:tmpl w:val="86805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110373C"/>
    <w:multiLevelType w:val="multilevel"/>
    <w:tmpl w:val="84F06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9A2385"/>
    <w:multiLevelType w:val="hybridMultilevel"/>
    <w:tmpl w:val="CB50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8"/>
  </w:num>
  <w:num w:numId="4">
    <w:abstractNumId w:val="6"/>
  </w:num>
  <w:num w:numId="5">
    <w:abstractNumId w:val="17"/>
  </w:num>
  <w:num w:numId="6">
    <w:abstractNumId w:val="8"/>
  </w:num>
  <w:num w:numId="7">
    <w:abstractNumId w:val="7"/>
  </w:num>
  <w:num w:numId="8">
    <w:abstractNumId w:val="12"/>
  </w:num>
  <w:num w:numId="9">
    <w:abstractNumId w:val="1"/>
  </w:num>
  <w:num w:numId="10">
    <w:abstractNumId w:val="0"/>
  </w:num>
  <w:num w:numId="11">
    <w:abstractNumId w:val="4"/>
  </w:num>
  <w:num w:numId="12">
    <w:abstractNumId w:val="2"/>
  </w:num>
  <w:num w:numId="13">
    <w:abstractNumId w:val="3"/>
  </w:num>
  <w:num w:numId="14">
    <w:abstractNumId w:val="13"/>
  </w:num>
  <w:num w:numId="15">
    <w:abstractNumId w:val="15"/>
  </w:num>
  <w:num w:numId="16">
    <w:abstractNumId w:val="10"/>
  </w:num>
  <w:num w:numId="17">
    <w:abstractNumId w:val="16"/>
  </w:num>
  <w:num w:numId="18">
    <w:abstractNumId w:val="5"/>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FB"/>
    <w:rsid w:val="00013B40"/>
    <w:rsid w:val="00037CB8"/>
    <w:rsid w:val="000430EE"/>
    <w:rsid w:val="000762FE"/>
    <w:rsid w:val="0012038B"/>
    <w:rsid w:val="001765BB"/>
    <w:rsid w:val="001F50EA"/>
    <w:rsid w:val="00234E3B"/>
    <w:rsid w:val="00266EDF"/>
    <w:rsid w:val="00330529"/>
    <w:rsid w:val="00345B80"/>
    <w:rsid w:val="003473D7"/>
    <w:rsid w:val="00351BD2"/>
    <w:rsid w:val="00403641"/>
    <w:rsid w:val="00407AE8"/>
    <w:rsid w:val="00430267"/>
    <w:rsid w:val="00460045"/>
    <w:rsid w:val="004942CB"/>
    <w:rsid w:val="004942E9"/>
    <w:rsid w:val="004C78A1"/>
    <w:rsid w:val="004D161A"/>
    <w:rsid w:val="004F17FB"/>
    <w:rsid w:val="005264F1"/>
    <w:rsid w:val="005C475B"/>
    <w:rsid w:val="005D5002"/>
    <w:rsid w:val="005F799D"/>
    <w:rsid w:val="006068C8"/>
    <w:rsid w:val="006277AB"/>
    <w:rsid w:val="00637EA6"/>
    <w:rsid w:val="00652D31"/>
    <w:rsid w:val="0065460C"/>
    <w:rsid w:val="006B65F4"/>
    <w:rsid w:val="006C40ED"/>
    <w:rsid w:val="006D0BC6"/>
    <w:rsid w:val="00714951"/>
    <w:rsid w:val="0072332D"/>
    <w:rsid w:val="007429C4"/>
    <w:rsid w:val="00753472"/>
    <w:rsid w:val="0078239C"/>
    <w:rsid w:val="007A08F9"/>
    <w:rsid w:val="007D1905"/>
    <w:rsid w:val="008138AC"/>
    <w:rsid w:val="00847564"/>
    <w:rsid w:val="00864764"/>
    <w:rsid w:val="00884C6C"/>
    <w:rsid w:val="008871EB"/>
    <w:rsid w:val="008B39DB"/>
    <w:rsid w:val="008C2E78"/>
    <w:rsid w:val="008C45CD"/>
    <w:rsid w:val="008C5DF4"/>
    <w:rsid w:val="00903A8C"/>
    <w:rsid w:val="0090662B"/>
    <w:rsid w:val="00941E55"/>
    <w:rsid w:val="00952523"/>
    <w:rsid w:val="0098719C"/>
    <w:rsid w:val="009B07C6"/>
    <w:rsid w:val="00A2073C"/>
    <w:rsid w:val="00A43A64"/>
    <w:rsid w:val="00AF6E79"/>
    <w:rsid w:val="00B245F8"/>
    <w:rsid w:val="00B93375"/>
    <w:rsid w:val="00C435AB"/>
    <w:rsid w:val="00C549A9"/>
    <w:rsid w:val="00D617DE"/>
    <w:rsid w:val="00D658C5"/>
    <w:rsid w:val="00DC2C0E"/>
    <w:rsid w:val="00DF7DF1"/>
    <w:rsid w:val="00E353EA"/>
    <w:rsid w:val="00E47324"/>
    <w:rsid w:val="00E55BA2"/>
    <w:rsid w:val="00EA1874"/>
    <w:rsid w:val="00EF0ACC"/>
    <w:rsid w:val="00EF6FEB"/>
    <w:rsid w:val="00F62629"/>
    <w:rsid w:val="00F801F3"/>
    <w:rsid w:val="00F92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025C3"/>
  <w15:docId w15:val="{5872F399-E70F-2F44-8A7C-D84EA330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332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2073C"/>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8C2E78"/>
    <w:rPr>
      <w:color w:val="0000FF" w:themeColor="hyperlink"/>
      <w:u w:val="single"/>
    </w:rPr>
  </w:style>
  <w:style w:type="character" w:styleId="CommentReference">
    <w:name w:val="annotation reference"/>
    <w:basedOn w:val="DefaultParagraphFont"/>
    <w:uiPriority w:val="99"/>
    <w:semiHidden/>
    <w:unhideWhenUsed/>
    <w:rsid w:val="007D1905"/>
    <w:rPr>
      <w:sz w:val="18"/>
      <w:szCs w:val="18"/>
    </w:rPr>
  </w:style>
  <w:style w:type="paragraph" w:styleId="CommentText">
    <w:name w:val="annotation text"/>
    <w:basedOn w:val="Normal"/>
    <w:link w:val="CommentTextChar"/>
    <w:uiPriority w:val="99"/>
    <w:semiHidden/>
    <w:unhideWhenUsed/>
    <w:rsid w:val="007D1905"/>
    <w:pPr>
      <w:spacing w:line="240" w:lineRule="auto"/>
    </w:pPr>
    <w:rPr>
      <w:sz w:val="24"/>
      <w:szCs w:val="24"/>
    </w:rPr>
  </w:style>
  <w:style w:type="character" w:customStyle="1" w:styleId="CommentTextChar">
    <w:name w:val="Comment Text Char"/>
    <w:basedOn w:val="DefaultParagraphFont"/>
    <w:link w:val="CommentText"/>
    <w:uiPriority w:val="99"/>
    <w:semiHidden/>
    <w:rsid w:val="007D1905"/>
    <w:rPr>
      <w:sz w:val="24"/>
      <w:szCs w:val="24"/>
    </w:rPr>
  </w:style>
  <w:style w:type="paragraph" w:styleId="CommentSubject">
    <w:name w:val="annotation subject"/>
    <w:basedOn w:val="CommentText"/>
    <w:next w:val="CommentText"/>
    <w:link w:val="CommentSubjectChar"/>
    <w:uiPriority w:val="99"/>
    <w:semiHidden/>
    <w:unhideWhenUsed/>
    <w:rsid w:val="007D1905"/>
    <w:rPr>
      <w:b/>
      <w:bCs/>
      <w:sz w:val="20"/>
      <w:szCs w:val="20"/>
    </w:rPr>
  </w:style>
  <w:style w:type="character" w:customStyle="1" w:styleId="CommentSubjectChar">
    <w:name w:val="Comment Subject Char"/>
    <w:basedOn w:val="CommentTextChar"/>
    <w:link w:val="CommentSubject"/>
    <w:uiPriority w:val="99"/>
    <w:semiHidden/>
    <w:rsid w:val="007D1905"/>
    <w:rPr>
      <w:b/>
      <w:bCs/>
      <w:sz w:val="20"/>
      <w:szCs w:val="20"/>
    </w:rPr>
  </w:style>
  <w:style w:type="paragraph" w:styleId="BalloonText">
    <w:name w:val="Balloon Text"/>
    <w:basedOn w:val="Normal"/>
    <w:link w:val="BalloonTextChar"/>
    <w:uiPriority w:val="99"/>
    <w:semiHidden/>
    <w:unhideWhenUsed/>
    <w:rsid w:val="007D19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1905"/>
    <w:rPr>
      <w:rFonts w:ascii="Times New Roman" w:hAnsi="Times New Roman" w:cs="Times New Roman"/>
      <w:sz w:val="18"/>
      <w:szCs w:val="18"/>
    </w:rPr>
  </w:style>
  <w:style w:type="paragraph" w:styleId="Header">
    <w:name w:val="header"/>
    <w:basedOn w:val="Normal"/>
    <w:link w:val="HeaderChar"/>
    <w:uiPriority w:val="99"/>
    <w:unhideWhenUsed/>
    <w:rsid w:val="00407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E8"/>
  </w:style>
  <w:style w:type="paragraph" w:styleId="Footer">
    <w:name w:val="footer"/>
    <w:basedOn w:val="Normal"/>
    <w:link w:val="FooterChar"/>
    <w:uiPriority w:val="99"/>
    <w:unhideWhenUsed/>
    <w:rsid w:val="00407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E8"/>
  </w:style>
  <w:style w:type="character" w:styleId="FollowedHyperlink">
    <w:name w:val="FollowedHyperlink"/>
    <w:basedOn w:val="DefaultParagraphFont"/>
    <w:uiPriority w:val="99"/>
    <w:semiHidden/>
    <w:unhideWhenUsed/>
    <w:rsid w:val="008871EB"/>
    <w:rPr>
      <w:color w:val="800080" w:themeColor="followedHyperlink"/>
      <w:u w:val="single"/>
    </w:rPr>
  </w:style>
  <w:style w:type="paragraph" w:styleId="NormalWeb">
    <w:name w:val="Normal (Web)"/>
    <w:basedOn w:val="Normal"/>
    <w:uiPriority w:val="99"/>
    <w:unhideWhenUsed/>
    <w:rsid w:val="008C5D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574141">
      <w:bodyDiv w:val="1"/>
      <w:marLeft w:val="0"/>
      <w:marRight w:val="0"/>
      <w:marTop w:val="0"/>
      <w:marBottom w:val="0"/>
      <w:divBdr>
        <w:top w:val="none" w:sz="0" w:space="0" w:color="auto"/>
        <w:left w:val="none" w:sz="0" w:space="0" w:color="auto"/>
        <w:bottom w:val="none" w:sz="0" w:space="0" w:color="auto"/>
        <w:right w:val="none" w:sz="0" w:space="0" w:color="auto"/>
      </w:divBdr>
      <w:divsChild>
        <w:div w:id="244652119">
          <w:marLeft w:val="0"/>
          <w:marRight w:val="0"/>
          <w:marTop w:val="0"/>
          <w:marBottom w:val="0"/>
          <w:divBdr>
            <w:top w:val="none" w:sz="0" w:space="0" w:color="auto"/>
            <w:left w:val="none" w:sz="0" w:space="0" w:color="auto"/>
            <w:bottom w:val="none" w:sz="0" w:space="0" w:color="auto"/>
            <w:right w:val="none" w:sz="0" w:space="0" w:color="auto"/>
          </w:divBdr>
          <w:divsChild>
            <w:div w:id="2126537739">
              <w:marLeft w:val="0"/>
              <w:marRight w:val="0"/>
              <w:marTop w:val="0"/>
              <w:marBottom w:val="0"/>
              <w:divBdr>
                <w:top w:val="none" w:sz="0" w:space="0" w:color="auto"/>
                <w:left w:val="none" w:sz="0" w:space="0" w:color="auto"/>
                <w:bottom w:val="none" w:sz="0" w:space="0" w:color="auto"/>
                <w:right w:val="none" w:sz="0" w:space="0" w:color="auto"/>
              </w:divBdr>
              <w:divsChild>
                <w:div w:id="1345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94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principals/spag/safety/Pages/childprotectobligation.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vic.gov.au/school/principals/spag/safety/Pages/dutyofca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2019-02-05T05:00:00Z</cp:lastPrinted>
  <dcterms:created xsi:type="dcterms:W3CDTF">2020-12-10T00:03:00Z</dcterms:created>
  <dcterms:modified xsi:type="dcterms:W3CDTF">2020-12-10T00:11:00Z</dcterms:modified>
</cp:coreProperties>
</file>